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9FB6" w14:textId="77777777" w:rsidR="008A3937" w:rsidRDefault="008A3937">
      <w:bookmarkStart w:id="0" w:name="_Hlk158021666"/>
      <w:bookmarkEnd w:id="0"/>
    </w:p>
    <w:p w14:paraId="3A8D7D42" w14:textId="77777777" w:rsidR="0000782F" w:rsidRDefault="0000782F"/>
    <w:p w14:paraId="01D4A902" w14:textId="77777777" w:rsidR="0000782F" w:rsidRDefault="0000782F"/>
    <w:p w14:paraId="670690FB" w14:textId="77777777" w:rsidR="0000782F" w:rsidRDefault="0000782F"/>
    <w:p w14:paraId="136498D9" w14:textId="77777777" w:rsidR="0000782F" w:rsidRDefault="0000782F"/>
    <w:p w14:paraId="19FA767E" w14:textId="0E6794B4" w:rsidR="0000782F" w:rsidRPr="0000782F" w:rsidRDefault="0000782F">
      <w:pPr>
        <w:rPr>
          <w:sz w:val="40"/>
          <w:szCs w:val="40"/>
        </w:rPr>
      </w:pPr>
    </w:p>
    <w:p w14:paraId="7D8C3A44" w14:textId="77777777" w:rsidR="0000782F" w:rsidRPr="0000782F" w:rsidRDefault="0000782F">
      <w:pPr>
        <w:rPr>
          <w:sz w:val="40"/>
          <w:szCs w:val="40"/>
        </w:rPr>
      </w:pPr>
    </w:p>
    <w:p w14:paraId="5EA3E0C2" w14:textId="4B900933" w:rsidR="0000782F" w:rsidRPr="0000782F" w:rsidRDefault="0000782F" w:rsidP="0000782F">
      <w:pPr>
        <w:jc w:val="left"/>
        <w:rPr>
          <w:sz w:val="40"/>
          <w:szCs w:val="40"/>
        </w:rPr>
      </w:pPr>
    </w:p>
    <w:p w14:paraId="1C720E2A" w14:textId="2D134552" w:rsidR="0000782F" w:rsidRPr="0000782F" w:rsidRDefault="0000782F" w:rsidP="008E71C2">
      <w:pPr>
        <w:jc w:val="center"/>
        <w:rPr>
          <w:sz w:val="40"/>
          <w:szCs w:val="40"/>
        </w:rPr>
      </w:pPr>
      <w:r w:rsidRPr="0000782F">
        <w:rPr>
          <w:rFonts w:hint="eastAsia"/>
          <w:sz w:val="40"/>
          <w:szCs w:val="40"/>
        </w:rPr>
        <w:t>放課後等デイサービス</w:t>
      </w:r>
      <w:r w:rsidR="00F077BD">
        <w:rPr>
          <w:rFonts w:hint="eastAsia"/>
          <w:sz w:val="40"/>
          <w:szCs w:val="40"/>
        </w:rPr>
        <w:t xml:space="preserve">　</w:t>
      </w:r>
      <w:r w:rsidR="00E34B18">
        <w:rPr>
          <w:rFonts w:hint="eastAsia"/>
          <w:sz w:val="40"/>
          <w:szCs w:val="40"/>
        </w:rPr>
        <w:t>支援</w:t>
      </w:r>
      <w:r w:rsidR="008E71C2">
        <w:rPr>
          <w:rFonts w:hint="eastAsia"/>
          <w:sz w:val="40"/>
          <w:szCs w:val="40"/>
        </w:rPr>
        <w:t>プログラム</w:t>
      </w:r>
    </w:p>
    <w:p w14:paraId="74652F2D" w14:textId="77777777" w:rsidR="0000782F" w:rsidRDefault="0000782F">
      <w:pPr>
        <w:rPr>
          <w:sz w:val="40"/>
          <w:szCs w:val="40"/>
        </w:rPr>
      </w:pPr>
    </w:p>
    <w:p w14:paraId="2B5905BC" w14:textId="77777777" w:rsidR="00F44E1D" w:rsidRPr="0000782F" w:rsidRDefault="00F44E1D">
      <w:pPr>
        <w:rPr>
          <w:sz w:val="40"/>
          <w:szCs w:val="40"/>
        </w:rPr>
      </w:pPr>
    </w:p>
    <w:p w14:paraId="067BED6C" w14:textId="77777777" w:rsidR="0000782F" w:rsidRPr="0000782F" w:rsidRDefault="0000782F">
      <w:pPr>
        <w:rPr>
          <w:sz w:val="40"/>
          <w:szCs w:val="40"/>
          <w:lang w:eastAsia="zh-TW"/>
        </w:rPr>
      </w:pPr>
    </w:p>
    <w:p w14:paraId="286F5029" w14:textId="77777777" w:rsidR="0000782F" w:rsidRPr="0000782F" w:rsidRDefault="0000782F">
      <w:pPr>
        <w:rPr>
          <w:sz w:val="40"/>
          <w:szCs w:val="40"/>
          <w:lang w:eastAsia="zh-TW"/>
        </w:rPr>
      </w:pPr>
    </w:p>
    <w:p w14:paraId="5B9029A3" w14:textId="77777777" w:rsidR="0000782F" w:rsidRPr="0000782F" w:rsidRDefault="0000782F">
      <w:pPr>
        <w:rPr>
          <w:sz w:val="40"/>
          <w:szCs w:val="40"/>
          <w:lang w:eastAsia="zh-TW"/>
        </w:rPr>
      </w:pPr>
    </w:p>
    <w:p w14:paraId="6CDD611F" w14:textId="77777777" w:rsidR="0000782F" w:rsidRPr="0000782F" w:rsidRDefault="0000782F">
      <w:pPr>
        <w:rPr>
          <w:sz w:val="40"/>
          <w:szCs w:val="40"/>
          <w:lang w:eastAsia="zh-TW"/>
        </w:rPr>
      </w:pPr>
    </w:p>
    <w:p w14:paraId="643313BD" w14:textId="68CE9412" w:rsidR="0000782F" w:rsidRDefault="0000782F" w:rsidP="0000782F">
      <w:pPr>
        <w:jc w:val="center"/>
        <w:rPr>
          <w:sz w:val="32"/>
          <w:szCs w:val="32"/>
          <w:lang w:eastAsia="zh-TW"/>
        </w:rPr>
      </w:pPr>
      <w:r w:rsidRPr="0027686A">
        <w:rPr>
          <w:rFonts w:hint="eastAsia"/>
          <w:spacing w:val="49"/>
          <w:kern w:val="0"/>
          <w:sz w:val="32"/>
          <w:szCs w:val="32"/>
          <w:fitText w:val="5760" w:id="-1037424384"/>
          <w:lang w:eastAsia="zh-TW"/>
        </w:rPr>
        <w:t>社会福祉法人千葉県福祉援護</w:t>
      </w:r>
      <w:r w:rsidRPr="0027686A">
        <w:rPr>
          <w:rFonts w:hint="eastAsia"/>
          <w:spacing w:val="3"/>
          <w:kern w:val="0"/>
          <w:sz w:val="32"/>
          <w:szCs w:val="32"/>
          <w:fitText w:val="5760" w:id="-1037424384"/>
          <w:lang w:eastAsia="zh-TW"/>
        </w:rPr>
        <w:t>会</w:t>
      </w:r>
    </w:p>
    <w:p w14:paraId="7CD6532B" w14:textId="32E89699" w:rsidR="0000782F" w:rsidRPr="0000782F" w:rsidRDefault="0000782F" w:rsidP="0000782F">
      <w:pPr>
        <w:jc w:val="center"/>
        <w:rPr>
          <w:sz w:val="32"/>
          <w:szCs w:val="32"/>
        </w:rPr>
      </w:pPr>
      <w:r w:rsidRPr="0027686A">
        <w:rPr>
          <w:rFonts w:hint="eastAsia"/>
          <w:spacing w:val="21"/>
          <w:kern w:val="0"/>
          <w:sz w:val="32"/>
          <w:szCs w:val="32"/>
          <w:fitText w:val="5760" w:id="-1037424383"/>
        </w:rPr>
        <w:t>障害者支援施設ローゼンヴィラ藤</w:t>
      </w:r>
      <w:r w:rsidRPr="0027686A">
        <w:rPr>
          <w:rFonts w:hint="eastAsia"/>
          <w:spacing w:val="5"/>
          <w:kern w:val="0"/>
          <w:sz w:val="32"/>
          <w:szCs w:val="32"/>
          <w:fitText w:val="5760" w:id="-1037424383"/>
        </w:rPr>
        <w:t>原</w:t>
      </w:r>
    </w:p>
    <w:p w14:paraId="25FFAD2E" w14:textId="77777777" w:rsidR="0000782F" w:rsidRDefault="0000782F"/>
    <w:p w14:paraId="078195DC" w14:textId="77777777" w:rsidR="0000782F" w:rsidRDefault="0000782F"/>
    <w:p w14:paraId="7DDF8AB2" w14:textId="77777777" w:rsidR="0000782F" w:rsidRDefault="0000782F"/>
    <w:p w14:paraId="2F820C9A" w14:textId="77777777" w:rsidR="0000782F" w:rsidRDefault="0000782F"/>
    <w:p w14:paraId="62AD22E3" w14:textId="77777777" w:rsidR="00AE3F66" w:rsidRDefault="00AE3F66"/>
    <w:p w14:paraId="1EDFA32D" w14:textId="77777777" w:rsidR="00AE3F66" w:rsidRDefault="00AE3F66"/>
    <w:p w14:paraId="0D413985" w14:textId="77777777" w:rsidR="0000782F" w:rsidRDefault="0000782F"/>
    <w:p w14:paraId="0A885C64" w14:textId="0947D158" w:rsidR="001E38C2" w:rsidRPr="009602C6" w:rsidRDefault="001E38C2" w:rsidP="001E38C2">
      <w:pPr>
        <w:rPr>
          <w:b/>
          <w:bCs/>
        </w:rPr>
      </w:pPr>
      <w:r w:rsidRPr="009602C6">
        <w:rPr>
          <w:rFonts w:hint="eastAsia"/>
          <w:b/>
          <w:bCs/>
        </w:rPr>
        <w:lastRenderedPageBreak/>
        <w:t>＜法人理念＞</w:t>
      </w:r>
    </w:p>
    <w:p w14:paraId="641194DB" w14:textId="3644C942" w:rsidR="001E38C2" w:rsidRPr="009602C6" w:rsidRDefault="001E38C2">
      <w:r w:rsidRPr="009602C6">
        <w:rPr>
          <w:rFonts w:hint="eastAsia"/>
          <w:b/>
          <w:bCs/>
        </w:rPr>
        <w:t xml:space="preserve">　</w:t>
      </w:r>
      <w:r w:rsidRPr="009602C6">
        <w:rPr>
          <w:rFonts w:hint="eastAsia"/>
        </w:rPr>
        <w:t>すべての人が</w:t>
      </w:r>
      <w:r w:rsidR="007058AF" w:rsidRPr="009602C6">
        <w:rPr>
          <w:rFonts w:hint="eastAsia"/>
        </w:rPr>
        <w:t>心豊かに暮らすことができる</w:t>
      </w:r>
      <w:r w:rsidRPr="009602C6">
        <w:rPr>
          <w:rFonts w:hint="eastAsia"/>
        </w:rPr>
        <w:t>社会形成に貢献します。</w:t>
      </w:r>
    </w:p>
    <w:p w14:paraId="3C28F694" w14:textId="77777777" w:rsidR="001E38C2" w:rsidRPr="009602C6" w:rsidRDefault="001E38C2">
      <w:pPr>
        <w:rPr>
          <w:b/>
          <w:bCs/>
        </w:rPr>
      </w:pPr>
    </w:p>
    <w:p w14:paraId="79F93FFD" w14:textId="11887CD0" w:rsidR="0000782F" w:rsidRPr="009602C6" w:rsidRDefault="0000782F">
      <w:pPr>
        <w:rPr>
          <w:b/>
          <w:bCs/>
        </w:rPr>
      </w:pPr>
      <w:r w:rsidRPr="009602C6">
        <w:rPr>
          <w:rFonts w:hint="eastAsia"/>
          <w:b/>
          <w:bCs/>
        </w:rPr>
        <w:t>＜運営方針＞</w:t>
      </w:r>
    </w:p>
    <w:p w14:paraId="55260E8B" w14:textId="09676C53" w:rsidR="0000782F" w:rsidRPr="009602C6" w:rsidRDefault="0000782F" w:rsidP="0000782F">
      <w:pPr>
        <w:ind w:left="1"/>
        <w:rPr>
          <w:szCs w:val="21"/>
        </w:rPr>
      </w:pPr>
      <w:r w:rsidRPr="009602C6">
        <w:rPr>
          <w:rFonts w:hint="eastAsia"/>
        </w:rPr>
        <w:t xml:space="preserve">　放課後等デイサービスに関する運営指針</w:t>
      </w:r>
      <w:r w:rsidR="00F32AFA" w:rsidRPr="009602C6">
        <w:rPr>
          <w:rFonts w:hint="eastAsia"/>
        </w:rPr>
        <w:t>は、</w:t>
      </w:r>
      <w:r w:rsidRPr="009602C6">
        <w:rPr>
          <w:rFonts w:hint="eastAsia"/>
          <w:szCs w:val="21"/>
        </w:rPr>
        <w:t>適正な運営を確保するために必要な人員及び運営管理に関する事項を定め、事業の円滑な運営管理を図るとともに、障害児及び障害児の保護者の意思及び人格を尊重し、利用者等の立場に立った適切な放課後等デイサービスを確保することを目的として</w:t>
      </w:r>
      <w:r w:rsidR="00AE3F66" w:rsidRPr="009602C6">
        <w:rPr>
          <w:rFonts w:hint="eastAsia"/>
          <w:szCs w:val="21"/>
        </w:rPr>
        <w:t>います。</w:t>
      </w:r>
    </w:p>
    <w:p w14:paraId="4C30C6CD" w14:textId="5FB3714F" w:rsidR="0000782F" w:rsidRPr="009602C6" w:rsidRDefault="0000782F" w:rsidP="0000782F">
      <w:pPr>
        <w:ind w:firstLineChars="100" w:firstLine="210"/>
        <w:rPr>
          <w:szCs w:val="21"/>
        </w:rPr>
      </w:pPr>
      <w:r w:rsidRPr="009602C6">
        <w:rPr>
          <w:rFonts w:hint="eastAsia"/>
          <w:szCs w:val="21"/>
        </w:rPr>
        <w:t>事業所の運営方針については、利用者に対して、その自立と社会経済活動への参加を促進する観点から、放課後等デイサービスの運営方針として以下の４つを掲げて</w:t>
      </w:r>
      <w:r w:rsidR="00AE3F66" w:rsidRPr="009602C6">
        <w:rPr>
          <w:rFonts w:hint="eastAsia"/>
          <w:szCs w:val="21"/>
        </w:rPr>
        <w:t>います。</w:t>
      </w:r>
    </w:p>
    <w:p w14:paraId="06478749" w14:textId="77777777" w:rsidR="0000782F" w:rsidRPr="009602C6" w:rsidRDefault="0000782F" w:rsidP="0000782F">
      <w:pPr>
        <w:rPr>
          <w:szCs w:val="21"/>
        </w:rPr>
      </w:pPr>
      <w:r w:rsidRPr="009602C6">
        <w:rPr>
          <w:rFonts w:hint="eastAsia"/>
          <w:szCs w:val="21"/>
        </w:rPr>
        <w:t>（１）基本方針</w:t>
      </w:r>
    </w:p>
    <w:p w14:paraId="011DA2B6" w14:textId="77777777" w:rsidR="0000782F" w:rsidRPr="009602C6" w:rsidRDefault="0000782F" w:rsidP="0000782F">
      <w:pPr>
        <w:ind w:leftChars="342" w:left="718"/>
        <w:rPr>
          <w:szCs w:val="21"/>
        </w:rPr>
      </w:pPr>
      <w:r w:rsidRPr="009602C6">
        <w:rPr>
          <w:rFonts w:hint="eastAsia"/>
          <w:szCs w:val="21"/>
        </w:rPr>
        <w:t>利用者が住み慣れた地域社会において、生活が継続できるよう適切な支援を行い、個々の思い・考えを尊重し、それぞれのニーズに即した安心且つ安全な支援の提供を行う。</w:t>
      </w:r>
    </w:p>
    <w:p w14:paraId="68F7D384" w14:textId="77777777" w:rsidR="0000782F" w:rsidRPr="009602C6" w:rsidRDefault="0000782F" w:rsidP="0000782F">
      <w:pPr>
        <w:rPr>
          <w:szCs w:val="21"/>
        </w:rPr>
      </w:pPr>
      <w:r w:rsidRPr="009602C6">
        <w:rPr>
          <w:rFonts w:hint="eastAsia"/>
          <w:szCs w:val="21"/>
        </w:rPr>
        <w:t>（２）自立支援</w:t>
      </w:r>
    </w:p>
    <w:p w14:paraId="067A6006" w14:textId="77777777" w:rsidR="0000782F" w:rsidRPr="009602C6" w:rsidRDefault="0000782F" w:rsidP="0000782F">
      <w:pPr>
        <w:ind w:left="630" w:hangingChars="300" w:hanging="630"/>
        <w:rPr>
          <w:szCs w:val="21"/>
        </w:rPr>
      </w:pPr>
      <w:r w:rsidRPr="009602C6">
        <w:rPr>
          <w:rFonts w:hint="eastAsia"/>
          <w:szCs w:val="21"/>
        </w:rPr>
        <w:t xml:space="preserve">　　　利用者の心身の状況に応じて、自立している機能低下を防止し、利用者等の考え方生活様式に関する好み等を尊重しながら、自分の能力を発揮できるよう支援を行う。</w:t>
      </w:r>
    </w:p>
    <w:p w14:paraId="1FC288CB" w14:textId="77777777" w:rsidR="0000782F" w:rsidRPr="009602C6" w:rsidRDefault="0000782F" w:rsidP="0000782F">
      <w:pPr>
        <w:rPr>
          <w:szCs w:val="21"/>
        </w:rPr>
      </w:pPr>
      <w:r w:rsidRPr="009602C6">
        <w:rPr>
          <w:rFonts w:hint="eastAsia"/>
          <w:szCs w:val="21"/>
        </w:rPr>
        <w:t>（３）日常生活の充実</w:t>
      </w:r>
    </w:p>
    <w:p w14:paraId="05069995" w14:textId="77777777" w:rsidR="0000782F" w:rsidRPr="009602C6" w:rsidRDefault="0000782F" w:rsidP="0000782F">
      <w:pPr>
        <w:ind w:leftChars="342" w:left="718"/>
        <w:rPr>
          <w:szCs w:val="21"/>
        </w:rPr>
      </w:pPr>
      <w:r w:rsidRPr="009602C6">
        <w:rPr>
          <w:rFonts w:hint="eastAsia"/>
          <w:szCs w:val="21"/>
        </w:rPr>
        <w:t>利用者の心身の状況を踏まえ、一人ひとりが責任ある個人として自分の生き方を自分で考え、社会生活力を高められるよう適切な支援を行うことで、障害児の居宅における日常生活の充実を図る。</w:t>
      </w:r>
    </w:p>
    <w:p w14:paraId="693EA7B1" w14:textId="77777777" w:rsidR="0000782F" w:rsidRPr="009602C6" w:rsidRDefault="0000782F" w:rsidP="0000782F">
      <w:pPr>
        <w:rPr>
          <w:szCs w:val="21"/>
        </w:rPr>
      </w:pPr>
      <w:r w:rsidRPr="009602C6">
        <w:rPr>
          <w:rFonts w:hint="eastAsia"/>
          <w:szCs w:val="21"/>
        </w:rPr>
        <w:t>（４）家庭支援</w:t>
      </w:r>
    </w:p>
    <w:p w14:paraId="23B424D8" w14:textId="77777777" w:rsidR="0000782F" w:rsidRPr="009602C6" w:rsidRDefault="0000782F" w:rsidP="0000782F">
      <w:pPr>
        <w:ind w:leftChars="342" w:left="718"/>
        <w:rPr>
          <w:szCs w:val="21"/>
        </w:rPr>
      </w:pPr>
      <w:r w:rsidRPr="009602C6">
        <w:rPr>
          <w:rFonts w:hint="eastAsia"/>
          <w:szCs w:val="21"/>
        </w:rPr>
        <w:t>利用者等との十分なコミュニケーションを通じ、その意向や家庭環境を踏まえた支援を行い、家庭介護の軽減と継続して居宅生活を送ることができるよう各種サービスの提供を行う。</w:t>
      </w:r>
    </w:p>
    <w:p w14:paraId="54DABF59" w14:textId="77777777" w:rsidR="0000782F" w:rsidRPr="009602C6" w:rsidRDefault="0000782F">
      <w:pPr>
        <w:rPr>
          <w:szCs w:val="21"/>
        </w:rPr>
      </w:pPr>
    </w:p>
    <w:p w14:paraId="48881FE3" w14:textId="77777777" w:rsidR="00D63C8A" w:rsidRPr="009602C6" w:rsidRDefault="00D63C8A" w:rsidP="008E71C2">
      <w:pPr>
        <w:rPr>
          <w:szCs w:val="21"/>
        </w:rPr>
      </w:pPr>
    </w:p>
    <w:p w14:paraId="0F7AF09E" w14:textId="2BF747BE" w:rsidR="008E71C2" w:rsidRPr="009602C6" w:rsidRDefault="00F32AFA" w:rsidP="008E71C2">
      <w:pPr>
        <w:rPr>
          <w:szCs w:val="21"/>
        </w:rPr>
      </w:pPr>
      <w:r w:rsidRPr="009602C6">
        <w:rPr>
          <w:rFonts w:hint="eastAsia"/>
          <w:szCs w:val="21"/>
        </w:rPr>
        <w:t xml:space="preserve">　運営方針は</w:t>
      </w:r>
      <w:r w:rsidR="00AE3F66" w:rsidRPr="009602C6">
        <w:rPr>
          <w:rFonts w:hint="eastAsia"/>
          <w:szCs w:val="21"/>
        </w:rPr>
        <w:t>各</w:t>
      </w:r>
      <w:r w:rsidR="000A5702" w:rsidRPr="009602C6">
        <w:rPr>
          <w:rFonts w:hint="eastAsia"/>
          <w:szCs w:val="21"/>
        </w:rPr>
        <w:t>事業所共通の内容となってい</w:t>
      </w:r>
      <w:r w:rsidR="008E71C2" w:rsidRPr="009602C6">
        <w:rPr>
          <w:rFonts w:hint="eastAsia"/>
          <w:szCs w:val="21"/>
        </w:rPr>
        <w:t>ます。</w:t>
      </w:r>
      <w:r w:rsidR="000A5702" w:rsidRPr="009602C6">
        <w:rPr>
          <w:rFonts w:hint="eastAsia"/>
          <w:szCs w:val="21"/>
        </w:rPr>
        <w:t>放課後等デイサービス（児童発達支援）の支援</w:t>
      </w:r>
      <w:r w:rsidR="007058AF" w:rsidRPr="009602C6">
        <w:rPr>
          <w:rFonts w:hint="eastAsia"/>
          <w:szCs w:val="21"/>
        </w:rPr>
        <w:t>方針は</w:t>
      </w:r>
      <w:r w:rsidR="000A5702" w:rsidRPr="009602C6">
        <w:rPr>
          <w:rFonts w:hint="eastAsia"/>
          <w:szCs w:val="21"/>
        </w:rPr>
        <w:t>、</w:t>
      </w:r>
      <w:r w:rsidRPr="009602C6">
        <w:rPr>
          <w:rFonts w:hint="eastAsia"/>
          <w:szCs w:val="21"/>
        </w:rPr>
        <w:t>提供すべき</w:t>
      </w:r>
      <w:r w:rsidR="000A5702" w:rsidRPr="009602C6">
        <w:rPr>
          <w:rFonts w:hint="eastAsia"/>
          <w:szCs w:val="21"/>
        </w:rPr>
        <w:t>支援について、</w:t>
      </w:r>
      <w:r w:rsidRPr="009602C6">
        <w:rPr>
          <w:rFonts w:hint="eastAsia"/>
          <w:szCs w:val="21"/>
        </w:rPr>
        <w:t>発達支援（本人支援、移行支援）、家族支援、地域支援（保育所や学校等の教育機関含）の３つの支援</w:t>
      </w:r>
      <w:r w:rsidR="000A5702" w:rsidRPr="009602C6">
        <w:rPr>
          <w:rFonts w:hint="eastAsia"/>
          <w:szCs w:val="21"/>
        </w:rPr>
        <w:t>に着目し</w:t>
      </w:r>
      <w:r w:rsidR="007058AF" w:rsidRPr="009602C6">
        <w:rPr>
          <w:rFonts w:hint="eastAsia"/>
          <w:szCs w:val="21"/>
        </w:rPr>
        <w:t>て</w:t>
      </w:r>
      <w:r w:rsidR="000A5702" w:rsidRPr="009602C6">
        <w:rPr>
          <w:rFonts w:hint="eastAsia"/>
          <w:szCs w:val="21"/>
        </w:rPr>
        <w:t>実施して</w:t>
      </w:r>
      <w:r w:rsidR="008E71C2" w:rsidRPr="009602C6">
        <w:rPr>
          <w:rFonts w:hint="eastAsia"/>
          <w:szCs w:val="21"/>
        </w:rPr>
        <w:t>いきます。</w:t>
      </w:r>
    </w:p>
    <w:p w14:paraId="347F8CDF" w14:textId="3E8364EF" w:rsidR="008E71C2" w:rsidRPr="009602C6" w:rsidRDefault="00F32AFA" w:rsidP="008E71C2">
      <w:pPr>
        <w:ind w:firstLineChars="100" w:firstLine="210"/>
        <w:rPr>
          <w:szCs w:val="21"/>
        </w:rPr>
      </w:pPr>
      <w:r w:rsidRPr="009602C6">
        <w:rPr>
          <w:rFonts w:hint="eastAsia"/>
          <w:szCs w:val="21"/>
        </w:rPr>
        <w:t>また、「本人支援における5領域（①健康/生活 ②運動/感覚 ③認知/行動④言語/コミュニケーション⑤人間関係/社会性</w:t>
      </w:r>
      <w:r w:rsidR="000A5702" w:rsidRPr="009602C6">
        <w:rPr>
          <w:rFonts w:hint="eastAsia"/>
          <w:szCs w:val="21"/>
        </w:rPr>
        <w:t>）」</w:t>
      </w:r>
      <w:r w:rsidRPr="009602C6">
        <w:rPr>
          <w:rFonts w:hint="eastAsia"/>
          <w:szCs w:val="21"/>
        </w:rPr>
        <w:t>と「年齢にあわせた4つの支援（①自己肯定感②達成感③仲間形成④孤立の防止）」</w:t>
      </w:r>
      <w:r w:rsidR="000A5702" w:rsidRPr="009602C6">
        <w:rPr>
          <w:rFonts w:hint="eastAsia"/>
          <w:szCs w:val="21"/>
        </w:rPr>
        <w:t>を意識し、個別支援計画</w:t>
      </w:r>
      <w:r w:rsidR="007058AF" w:rsidRPr="009602C6">
        <w:rPr>
          <w:rFonts w:hint="eastAsia"/>
          <w:szCs w:val="21"/>
        </w:rPr>
        <w:t>にて</w:t>
      </w:r>
      <w:r w:rsidR="000235F6" w:rsidRPr="009602C6">
        <w:rPr>
          <w:rFonts w:hint="eastAsia"/>
          <w:szCs w:val="21"/>
        </w:rPr>
        <w:t>「本人支援における</w:t>
      </w:r>
      <w:r w:rsidRPr="009602C6">
        <w:rPr>
          <w:rFonts w:hint="eastAsia"/>
          <w:szCs w:val="21"/>
        </w:rPr>
        <w:t>５領域</w:t>
      </w:r>
      <w:r w:rsidR="000235F6" w:rsidRPr="009602C6">
        <w:rPr>
          <w:rFonts w:hint="eastAsia"/>
          <w:szCs w:val="21"/>
        </w:rPr>
        <w:t>」を支援の中核に置いた上で利用者の発達を促進し日常生活や社会生活を円滑に営めるように支援して</w:t>
      </w:r>
      <w:r w:rsidR="008E71C2" w:rsidRPr="009602C6">
        <w:rPr>
          <w:rFonts w:hint="eastAsia"/>
          <w:szCs w:val="21"/>
        </w:rPr>
        <w:t>いきます。</w:t>
      </w:r>
    </w:p>
    <w:p w14:paraId="0E4D1D7C" w14:textId="77777777" w:rsidR="007058AF" w:rsidRPr="009602C6" w:rsidRDefault="007058AF" w:rsidP="008E71C2">
      <w:pPr>
        <w:ind w:firstLineChars="100" w:firstLine="210"/>
        <w:rPr>
          <w:szCs w:val="21"/>
        </w:rPr>
      </w:pPr>
    </w:p>
    <w:p w14:paraId="7FD61DE9" w14:textId="15CD3FCA" w:rsidR="000235F6" w:rsidRPr="009602C6" w:rsidRDefault="00DF3FF2">
      <w:pPr>
        <w:rPr>
          <w:b/>
          <w:bCs/>
          <w:sz w:val="24"/>
          <w:szCs w:val="24"/>
        </w:rPr>
      </w:pPr>
      <w:r w:rsidRPr="009602C6">
        <w:rPr>
          <w:rFonts w:hint="eastAsia"/>
          <w:b/>
          <w:bCs/>
          <w:sz w:val="24"/>
          <w:szCs w:val="24"/>
        </w:rPr>
        <w:lastRenderedPageBreak/>
        <w:t>＜本人支援の５領域＞</w:t>
      </w:r>
    </w:p>
    <w:p w14:paraId="2B8A96AE" w14:textId="5F476DF1" w:rsidR="00DF3FF2" w:rsidRPr="009602C6" w:rsidRDefault="00453F88">
      <w:pPr>
        <w:rPr>
          <w:szCs w:val="21"/>
        </w:rPr>
      </w:pPr>
      <w:r w:rsidRPr="009602C6">
        <w:rPr>
          <w:noProof/>
          <w:szCs w:val="21"/>
        </w:rPr>
        <mc:AlternateContent>
          <mc:Choice Requires="wps">
            <w:drawing>
              <wp:anchor distT="0" distB="0" distL="114300" distR="114300" simplePos="0" relativeHeight="251659264" behindDoc="0" locked="0" layoutInCell="1" allowOverlap="1" wp14:anchorId="2EE47B46" wp14:editId="19D496E8">
                <wp:simplePos x="0" y="0"/>
                <wp:positionH relativeFrom="column">
                  <wp:posOffset>2912745</wp:posOffset>
                </wp:positionH>
                <wp:positionV relativeFrom="paragraph">
                  <wp:posOffset>101600</wp:posOffset>
                </wp:positionV>
                <wp:extent cx="3000375" cy="2695575"/>
                <wp:effectExtent l="0" t="0" r="9525" b="9525"/>
                <wp:wrapNone/>
                <wp:docPr id="421032935" name="正方形/長方形 3"/>
                <wp:cNvGraphicFramePr/>
                <a:graphic xmlns:a="http://schemas.openxmlformats.org/drawingml/2006/main">
                  <a:graphicData uri="http://schemas.microsoft.com/office/word/2010/wordprocessingShape">
                    <wps:wsp>
                      <wps:cNvSpPr/>
                      <wps:spPr>
                        <a:xfrm>
                          <a:off x="0" y="0"/>
                          <a:ext cx="3000375" cy="2695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69EB13" w14:textId="651FE203" w:rsidR="00453F88" w:rsidRDefault="00E14129" w:rsidP="00E14129">
                            <w:pPr>
                              <w:ind w:firstLineChars="100" w:firstLine="210"/>
                              <w:rPr>
                                <w:szCs w:val="21"/>
                              </w:rPr>
                            </w:pPr>
                            <w:r>
                              <w:rPr>
                                <w:rFonts w:hint="eastAsia"/>
                                <w:szCs w:val="21"/>
                              </w:rPr>
                              <w:t>５つの領域はそれぞれ独立している訳ではなく、相互に関連したり重な</w:t>
                            </w:r>
                            <w:r w:rsidR="008E71C2">
                              <w:rPr>
                                <w:rFonts w:hint="eastAsia"/>
                                <w:szCs w:val="21"/>
                              </w:rPr>
                              <w:t>って</w:t>
                            </w:r>
                            <w:r w:rsidR="00AE3F66">
                              <w:rPr>
                                <w:rFonts w:hint="eastAsia"/>
                                <w:szCs w:val="21"/>
                              </w:rPr>
                              <w:t>い</w:t>
                            </w:r>
                            <w:r w:rsidR="008E71C2">
                              <w:rPr>
                                <w:rFonts w:hint="eastAsia"/>
                                <w:szCs w:val="21"/>
                              </w:rPr>
                              <w:t>ます。</w:t>
                            </w:r>
                            <w:r w:rsidR="00D63C8A">
                              <w:rPr>
                                <w:rFonts w:hint="eastAsia"/>
                                <w:szCs w:val="21"/>
                              </w:rPr>
                              <w:t>ご</w:t>
                            </w:r>
                            <w:r>
                              <w:rPr>
                                <w:rFonts w:hint="eastAsia"/>
                                <w:szCs w:val="21"/>
                              </w:rPr>
                              <w:t>利用者が地域の一員として生活を送り、日常においても本人らしく生活してい</w:t>
                            </w:r>
                            <w:r w:rsidR="008E71C2">
                              <w:rPr>
                                <w:rFonts w:hint="eastAsia"/>
                                <w:szCs w:val="21"/>
                              </w:rPr>
                              <w:t>けるよう</w:t>
                            </w:r>
                            <w:r>
                              <w:rPr>
                                <w:rFonts w:hint="eastAsia"/>
                                <w:szCs w:val="21"/>
                              </w:rPr>
                              <w:t>５つの領域にもとづき支援を行い</w:t>
                            </w:r>
                            <w:r w:rsidR="00D63C8A">
                              <w:rPr>
                                <w:rFonts w:hint="eastAsia"/>
                                <w:szCs w:val="21"/>
                              </w:rPr>
                              <w:t>ます。また、</w:t>
                            </w:r>
                            <w:r w:rsidR="007058AF">
                              <w:rPr>
                                <w:rFonts w:hint="eastAsia"/>
                                <w:szCs w:val="21"/>
                              </w:rPr>
                              <w:t>ご</w:t>
                            </w:r>
                            <w:r>
                              <w:rPr>
                                <w:rFonts w:hint="eastAsia"/>
                                <w:szCs w:val="21"/>
                              </w:rPr>
                              <w:t>家庭や保育所（学校教育機関</w:t>
                            </w:r>
                            <w:r w:rsidR="00453F88">
                              <w:rPr>
                                <w:rFonts w:hint="eastAsia"/>
                                <w:szCs w:val="21"/>
                              </w:rPr>
                              <w:t>等</w:t>
                            </w:r>
                            <w:r>
                              <w:rPr>
                                <w:rFonts w:hint="eastAsia"/>
                                <w:szCs w:val="21"/>
                              </w:rPr>
                              <w:t>）との繋がりも意識して支援</w:t>
                            </w:r>
                            <w:r w:rsidR="008E71C2">
                              <w:rPr>
                                <w:rFonts w:hint="eastAsia"/>
                                <w:szCs w:val="21"/>
                              </w:rPr>
                              <w:t>していきます。</w:t>
                            </w:r>
                          </w:p>
                          <w:p w14:paraId="47D17BEF" w14:textId="432F0E38" w:rsidR="000A5702" w:rsidRPr="00E14129" w:rsidRDefault="008E71C2" w:rsidP="00E14129">
                            <w:pPr>
                              <w:ind w:firstLineChars="100" w:firstLine="210"/>
                            </w:pPr>
                            <w:r>
                              <w:rPr>
                                <w:rFonts w:hint="eastAsia"/>
                                <w:szCs w:val="21"/>
                              </w:rPr>
                              <w:t>支援を計画するにあたり、</w:t>
                            </w:r>
                            <w:r w:rsidR="007058AF">
                              <w:rPr>
                                <w:rFonts w:hint="eastAsia"/>
                                <w:szCs w:val="21"/>
                              </w:rPr>
                              <w:t>ご</w:t>
                            </w:r>
                            <w:r w:rsidR="000A5702">
                              <w:rPr>
                                <w:rFonts w:hint="eastAsia"/>
                                <w:szCs w:val="21"/>
                              </w:rPr>
                              <w:t>利用者の好きな事や関心のある事柄を取り入れ、楽しみながら目標にチャレンジ</w:t>
                            </w:r>
                            <w:r w:rsidR="00AE3F66">
                              <w:rPr>
                                <w:rFonts w:hint="eastAsia"/>
                                <w:szCs w:val="21"/>
                              </w:rPr>
                              <w:t>できる</w:t>
                            </w:r>
                            <w:r w:rsidR="000A5702">
                              <w:rPr>
                                <w:rFonts w:hint="eastAsia"/>
                                <w:szCs w:val="21"/>
                              </w:rPr>
                              <w:t>環境を整えてい</w:t>
                            </w:r>
                            <w:r>
                              <w:rPr>
                                <w:rFonts w:hint="eastAsia"/>
                                <w:szCs w:val="21"/>
                              </w:rPr>
                              <w:t>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47B46" id="正方形/長方形 3" o:spid="_x0000_s1026" style="position:absolute;left:0;text-align:left;margin-left:229.35pt;margin-top:8pt;width:236.25pt;height:2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4RXwIAABAFAAAOAAAAZHJzL2Uyb0RvYy54bWysVE1v2zAMvQ/YfxB0X+2kSboGdYogRYcB&#10;QVusHXpWZKkxJosapcTOfv0o2XG7LqdhF5kUyccPP+rquq0N2yv0FdiCj85yzpSVUFb2peDfn24/&#10;febMB2FLYcCqgh+U59eLjx+uGjdXY9iCKRUyArF+3riCb0Nw8yzzcqtq4c/AKUtGDViLQCq+ZCWK&#10;htBrk43zfJY1gKVDkMp7ur3pjHyR8LVWMtxr7VVgpuBUW0gnpnMTz2xxJeYvKNy2kn0Z4h+qqEVl&#10;KekAdSOCYDus/oKqK4ngQYczCXUGWldSpR6om1H+rpvHrXAq9ULD8W4Yk/9/sPJu/+gekMbQOD/3&#10;JMYuWo11/FJ9rE3DOgzDUm1gki7P8zw/v5hyJsk2nl1Op6QQTvYa7tCHLwpqFoWCI/2NNCSxX/vQ&#10;uR5dYjZj42nhtjKms8ab7LWwJIWDUZ33N6VZVVIp44SaOKNWBtle0N8WUiobZn1JxpJ3DNMEPgSO&#10;TgWaMOqDet8YphKXhsD8VOCfGYeIlBVsGILrygKeAih/DJk7/2P3Xc+x/dBu2v5nbaA8PCBD6Ejt&#10;nbytaM5r4cODQGIx8Z02M9zToQ00BYde4mwL+OvUffQncpGVs4a2ouD+506g4sx8tUS7y9FkEtco&#10;KZPpxZgUfGvZvLXYXb0C+hUjegOcTGL0D+YoaoT6mRZ4GbOSSVhJuQsuAx6VVei2lZ4AqZbL5Ear&#10;40RY20cnI3gccOTRU/ss0PVkC8TTOzhukJi/41znGyMtLHcBdJUIGUfczbUfPa1donT/RMS9fqsn&#10;r9eHbPEbAAD//wMAUEsDBBQABgAIAAAAIQB0ExbX4QAAAAoBAAAPAAAAZHJzL2Rvd25yZXYueG1s&#10;TI9BT8JAEIXvJv6HzZh4ky20UKzdEkMkHjwYCyYel+7QVruzpbtA/feOJz1O3pc338tXo+3EGQff&#10;OlIwnUQgkCpnWqoV7LabuyUIHzQZ3TlCBd/oYVVcX+U6M+5Cb3guQy24hHymFTQh9JmUvmrQaj9x&#10;PRJnBzdYHfgcamkGfeFy28lZFC2k1S3xh0b3uG6w+ipPVsHLpzkm9cfTa9ym6/T9mDyXm0Os1O3N&#10;+PgAIuAY/mD41Wd1KNhp705kvOgUJPNlyigHC97EwH08nYHYc5JEc5BFLv9PKH4AAAD//wMAUEsB&#10;Ai0AFAAGAAgAAAAhALaDOJL+AAAA4QEAABMAAAAAAAAAAAAAAAAAAAAAAFtDb250ZW50X1R5cGVz&#10;XS54bWxQSwECLQAUAAYACAAAACEAOP0h/9YAAACUAQAACwAAAAAAAAAAAAAAAAAvAQAAX3JlbHMv&#10;LnJlbHNQSwECLQAUAAYACAAAACEAWb9+EV8CAAAQBQAADgAAAAAAAAAAAAAAAAAuAgAAZHJzL2Uy&#10;b0RvYy54bWxQSwECLQAUAAYACAAAACEAdBMW1+EAAAAKAQAADwAAAAAAAAAAAAAAAAC5BAAAZHJz&#10;L2Rvd25yZXYueG1sUEsFBgAAAAAEAAQA8wAAAMcFAAAAAA==&#10;" fillcolor="white [3201]" stroked="f" strokeweight="1pt">
                <v:textbox>
                  <w:txbxContent>
                    <w:p w14:paraId="2E69EB13" w14:textId="651FE203" w:rsidR="00453F88" w:rsidRDefault="00E14129" w:rsidP="00E14129">
                      <w:pPr>
                        <w:ind w:firstLineChars="100" w:firstLine="210"/>
                        <w:rPr>
                          <w:szCs w:val="21"/>
                        </w:rPr>
                      </w:pPr>
                      <w:r>
                        <w:rPr>
                          <w:rFonts w:hint="eastAsia"/>
                          <w:szCs w:val="21"/>
                        </w:rPr>
                        <w:t>５つの領域はそれぞれ独立している訳ではなく、相互に関連したり重な</w:t>
                      </w:r>
                      <w:r w:rsidR="008E71C2">
                        <w:rPr>
                          <w:rFonts w:hint="eastAsia"/>
                          <w:szCs w:val="21"/>
                        </w:rPr>
                        <w:t>って</w:t>
                      </w:r>
                      <w:r w:rsidR="00AE3F66">
                        <w:rPr>
                          <w:rFonts w:hint="eastAsia"/>
                          <w:szCs w:val="21"/>
                        </w:rPr>
                        <w:t>い</w:t>
                      </w:r>
                      <w:r w:rsidR="008E71C2">
                        <w:rPr>
                          <w:rFonts w:hint="eastAsia"/>
                          <w:szCs w:val="21"/>
                        </w:rPr>
                        <w:t>ます。</w:t>
                      </w:r>
                      <w:r w:rsidR="00D63C8A">
                        <w:rPr>
                          <w:rFonts w:hint="eastAsia"/>
                          <w:szCs w:val="21"/>
                        </w:rPr>
                        <w:t>ご</w:t>
                      </w:r>
                      <w:r>
                        <w:rPr>
                          <w:rFonts w:hint="eastAsia"/>
                          <w:szCs w:val="21"/>
                        </w:rPr>
                        <w:t>利用者が地域の一員として生活を送り、日常においても本人らしく生活してい</w:t>
                      </w:r>
                      <w:r w:rsidR="008E71C2">
                        <w:rPr>
                          <w:rFonts w:hint="eastAsia"/>
                          <w:szCs w:val="21"/>
                        </w:rPr>
                        <w:t>けるよう</w:t>
                      </w:r>
                      <w:r>
                        <w:rPr>
                          <w:rFonts w:hint="eastAsia"/>
                          <w:szCs w:val="21"/>
                        </w:rPr>
                        <w:t>５つの領域にもとづき支援を行い</w:t>
                      </w:r>
                      <w:r w:rsidR="00D63C8A">
                        <w:rPr>
                          <w:rFonts w:hint="eastAsia"/>
                          <w:szCs w:val="21"/>
                        </w:rPr>
                        <w:t>ます。また、</w:t>
                      </w:r>
                      <w:r w:rsidR="007058AF">
                        <w:rPr>
                          <w:rFonts w:hint="eastAsia"/>
                          <w:szCs w:val="21"/>
                        </w:rPr>
                        <w:t>ご</w:t>
                      </w:r>
                      <w:r>
                        <w:rPr>
                          <w:rFonts w:hint="eastAsia"/>
                          <w:szCs w:val="21"/>
                        </w:rPr>
                        <w:t>家庭や保育所（学校教育機関</w:t>
                      </w:r>
                      <w:r w:rsidR="00453F88">
                        <w:rPr>
                          <w:rFonts w:hint="eastAsia"/>
                          <w:szCs w:val="21"/>
                        </w:rPr>
                        <w:t>等</w:t>
                      </w:r>
                      <w:r>
                        <w:rPr>
                          <w:rFonts w:hint="eastAsia"/>
                          <w:szCs w:val="21"/>
                        </w:rPr>
                        <w:t>）との繋がりも意識して支援</w:t>
                      </w:r>
                      <w:r w:rsidR="008E71C2">
                        <w:rPr>
                          <w:rFonts w:hint="eastAsia"/>
                          <w:szCs w:val="21"/>
                        </w:rPr>
                        <w:t>していきます。</w:t>
                      </w:r>
                    </w:p>
                    <w:p w14:paraId="47D17BEF" w14:textId="432F0E38" w:rsidR="000A5702" w:rsidRPr="00E14129" w:rsidRDefault="008E71C2" w:rsidP="00E14129">
                      <w:pPr>
                        <w:ind w:firstLineChars="100" w:firstLine="210"/>
                      </w:pPr>
                      <w:r>
                        <w:rPr>
                          <w:rFonts w:hint="eastAsia"/>
                          <w:szCs w:val="21"/>
                        </w:rPr>
                        <w:t>支援を計画するにあたり、</w:t>
                      </w:r>
                      <w:r w:rsidR="007058AF">
                        <w:rPr>
                          <w:rFonts w:hint="eastAsia"/>
                          <w:szCs w:val="21"/>
                        </w:rPr>
                        <w:t>ご</w:t>
                      </w:r>
                      <w:r w:rsidR="000A5702">
                        <w:rPr>
                          <w:rFonts w:hint="eastAsia"/>
                          <w:szCs w:val="21"/>
                        </w:rPr>
                        <w:t>利用者の好きな事や関心のある事柄を取り入れ、楽しみながら目標にチャレンジ</w:t>
                      </w:r>
                      <w:r w:rsidR="00AE3F66">
                        <w:rPr>
                          <w:rFonts w:hint="eastAsia"/>
                          <w:szCs w:val="21"/>
                        </w:rPr>
                        <w:t>できる</w:t>
                      </w:r>
                      <w:r w:rsidR="000A5702">
                        <w:rPr>
                          <w:rFonts w:hint="eastAsia"/>
                          <w:szCs w:val="21"/>
                        </w:rPr>
                        <w:t>環境を整えてい</w:t>
                      </w:r>
                      <w:r>
                        <w:rPr>
                          <w:rFonts w:hint="eastAsia"/>
                          <w:szCs w:val="21"/>
                        </w:rPr>
                        <w:t>きます。</w:t>
                      </w:r>
                    </w:p>
                  </w:txbxContent>
                </v:textbox>
              </v:rect>
            </w:pict>
          </mc:Fallback>
        </mc:AlternateContent>
      </w:r>
      <w:r w:rsidR="00696DC6" w:rsidRPr="009602C6">
        <w:rPr>
          <w:noProof/>
          <w:szCs w:val="21"/>
        </w:rPr>
        <w:drawing>
          <wp:anchor distT="0" distB="0" distL="114300" distR="114300" simplePos="0" relativeHeight="251658240" behindDoc="0" locked="0" layoutInCell="1" allowOverlap="1" wp14:anchorId="4B052B3A" wp14:editId="74B68701">
            <wp:simplePos x="0" y="0"/>
            <wp:positionH relativeFrom="column">
              <wp:posOffset>-985878</wp:posOffset>
            </wp:positionH>
            <wp:positionV relativeFrom="paragraph">
              <wp:posOffset>169677</wp:posOffset>
            </wp:positionV>
            <wp:extent cx="4619625" cy="2581275"/>
            <wp:effectExtent l="0" t="38100" r="0" b="9525"/>
            <wp:wrapNone/>
            <wp:docPr id="1927108456"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3D7022AF" w14:textId="43DF0ECC" w:rsidR="00E14129" w:rsidRPr="009602C6" w:rsidRDefault="00E14129" w:rsidP="00BF1DCA">
      <w:pPr>
        <w:ind w:firstLineChars="100" w:firstLine="210"/>
        <w:rPr>
          <w:szCs w:val="21"/>
        </w:rPr>
      </w:pPr>
    </w:p>
    <w:p w14:paraId="29CF46F9" w14:textId="57F95CCF" w:rsidR="00E14129" w:rsidRPr="009602C6" w:rsidRDefault="00E14129" w:rsidP="00BF1DCA">
      <w:pPr>
        <w:ind w:firstLineChars="100" w:firstLine="210"/>
        <w:rPr>
          <w:szCs w:val="21"/>
        </w:rPr>
      </w:pPr>
    </w:p>
    <w:p w14:paraId="02023868" w14:textId="7D1389F0" w:rsidR="00E14129" w:rsidRPr="009602C6" w:rsidRDefault="00E14129" w:rsidP="00BF1DCA">
      <w:pPr>
        <w:ind w:firstLineChars="100" w:firstLine="210"/>
        <w:rPr>
          <w:szCs w:val="21"/>
        </w:rPr>
      </w:pPr>
    </w:p>
    <w:p w14:paraId="2796A3A7" w14:textId="48F1E7F4" w:rsidR="00E14129" w:rsidRPr="009602C6" w:rsidRDefault="00E14129" w:rsidP="00BF1DCA">
      <w:pPr>
        <w:ind w:firstLineChars="100" w:firstLine="210"/>
        <w:rPr>
          <w:szCs w:val="21"/>
        </w:rPr>
      </w:pPr>
    </w:p>
    <w:p w14:paraId="69A616D1" w14:textId="65D310B3" w:rsidR="00E14129" w:rsidRPr="009602C6" w:rsidRDefault="00E14129" w:rsidP="00BF1DCA">
      <w:pPr>
        <w:ind w:firstLineChars="100" w:firstLine="210"/>
        <w:rPr>
          <w:szCs w:val="21"/>
        </w:rPr>
      </w:pPr>
    </w:p>
    <w:p w14:paraId="49C8512A" w14:textId="673E4F0F" w:rsidR="0000782F" w:rsidRPr="009602C6" w:rsidRDefault="0000782F">
      <w:pPr>
        <w:rPr>
          <w:szCs w:val="21"/>
        </w:rPr>
      </w:pPr>
    </w:p>
    <w:p w14:paraId="0B7A8508" w14:textId="5588EC8C" w:rsidR="0000782F" w:rsidRPr="009602C6" w:rsidRDefault="0000782F">
      <w:pPr>
        <w:rPr>
          <w:szCs w:val="21"/>
        </w:rPr>
      </w:pPr>
    </w:p>
    <w:p w14:paraId="31594028" w14:textId="2439C90B" w:rsidR="0000782F" w:rsidRPr="009602C6" w:rsidRDefault="0000782F">
      <w:pPr>
        <w:rPr>
          <w:szCs w:val="21"/>
        </w:rPr>
      </w:pPr>
    </w:p>
    <w:p w14:paraId="1BCD7A6F" w14:textId="5531FCD2" w:rsidR="0000782F" w:rsidRPr="009602C6" w:rsidRDefault="0000782F">
      <w:pPr>
        <w:rPr>
          <w:szCs w:val="21"/>
        </w:rPr>
      </w:pPr>
    </w:p>
    <w:p w14:paraId="5F115B89" w14:textId="77777777" w:rsidR="0000782F" w:rsidRPr="009602C6" w:rsidRDefault="0000782F">
      <w:pPr>
        <w:rPr>
          <w:szCs w:val="21"/>
        </w:rPr>
      </w:pPr>
    </w:p>
    <w:p w14:paraId="489BB2C0" w14:textId="77777777" w:rsidR="0000782F" w:rsidRPr="009602C6" w:rsidRDefault="0000782F">
      <w:pPr>
        <w:rPr>
          <w:szCs w:val="21"/>
        </w:rPr>
      </w:pPr>
    </w:p>
    <w:p w14:paraId="5F7737A3" w14:textId="77777777" w:rsidR="00696DC6" w:rsidRPr="009602C6" w:rsidRDefault="00696DC6">
      <w:pPr>
        <w:rPr>
          <w:b/>
          <w:bCs/>
          <w:szCs w:val="21"/>
        </w:rPr>
      </w:pPr>
    </w:p>
    <w:p w14:paraId="36E5E591" w14:textId="77777777" w:rsidR="003D6199" w:rsidRPr="009602C6" w:rsidRDefault="003D6199">
      <w:pPr>
        <w:rPr>
          <w:b/>
          <w:bCs/>
          <w:szCs w:val="21"/>
        </w:rPr>
      </w:pPr>
    </w:p>
    <w:p w14:paraId="6C259943" w14:textId="083CA1E0" w:rsidR="0000782F" w:rsidRPr="009602C6" w:rsidRDefault="00E14129">
      <w:pPr>
        <w:rPr>
          <w:b/>
          <w:bCs/>
          <w:sz w:val="24"/>
          <w:szCs w:val="24"/>
        </w:rPr>
      </w:pPr>
      <w:r w:rsidRPr="009602C6">
        <w:rPr>
          <w:rFonts w:hint="eastAsia"/>
          <w:b/>
          <w:bCs/>
          <w:sz w:val="24"/>
          <w:szCs w:val="24"/>
        </w:rPr>
        <w:t>①</w:t>
      </w:r>
      <w:r w:rsidR="00ED670F" w:rsidRPr="009602C6">
        <w:rPr>
          <w:rFonts w:hint="eastAsia"/>
          <w:b/>
          <w:bCs/>
          <w:sz w:val="24"/>
          <w:szCs w:val="24"/>
        </w:rPr>
        <w:t xml:space="preserve">　</w:t>
      </w:r>
      <w:r w:rsidRPr="009602C6">
        <w:rPr>
          <w:rFonts w:hint="eastAsia"/>
          <w:b/>
          <w:bCs/>
          <w:sz w:val="24"/>
          <w:szCs w:val="24"/>
        </w:rPr>
        <w:t>健康・生活</w:t>
      </w:r>
    </w:p>
    <w:p w14:paraId="0ED0FFEF" w14:textId="469AA9FB" w:rsidR="008E71C2" w:rsidRPr="009602C6" w:rsidRDefault="001E38C2" w:rsidP="001E38C2">
      <w:pPr>
        <w:ind w:leftChars="200" w:left="840" w:hangingChars="200" w:hanging="420"/>
      </w:pPr>
      <w:r w:rsidRPr="009602C6">
        <w:rPr>
          <w:rFonts w:hint="eastAsia"/>
        </w:rPr>
        <w:t xml:space="preserve">〇　</w:t>
      </w:r>
      <w:r w:rsidR="00ED670F" w:rsidRPr="009602C6">
        <w:t>健康な心と体を</w:t>
      </w:r>
      <w:r w:rsidR="002D6DBE" w:rsidRPr="009602C6">
        <w:rPr>
          <w:rFonts w:hint="eastAsia"/>
        </w:rPr>
        <w:t>育み</w:t>
      </w:r>
      <w:r w:rsidR="00ED670F" w:rsidRPr="009602C6">
        <w:t>健康で安全な生活を作り出すことを支援</w:t>
      </w:r>
      <w:r w:rsidR="008E71C2" w:rsidRPr="009602C6">
        <w:rPr>
          <w:rFonts w:hint="eastAsia"/>
        </w:rPr>
        <w:t>します。</w:t>
      </w:r>
      <w:r w:rsidR="00ED670F" w:rsidRPr="009602C6">
        <w:t>また、</w:t>
      </w:r>
      <w:r w:rsidR="002D6DBE" w:rsidRPr="009602C6">
        <w:rPr>
          <w:rFonts w:hint="eastAsia"/>
        </w:rPr>
        <w:t>ご利用時の</w:t>
      </w:r>
      <w:r w:rsidR="00ED670F" w:rsidRPr="009602C6">
        <w:t>健康状態のチェックと必要な</w:t>
      </w:r>
      <w:r w:rsidR="00AE3F66" w:rsidRPr="009602C6">
        <w:rPr>
          <w:rFonts w:hint="eastAsia"/>
        </w:rPr>
        <w:t>支援</w:t>
      </w:r>
      <w:r w:rsidR="00ED670F" w:rsidRPr="009602C6">
        <w:t>を</w:t>
      </w:r>
      <w:r w:rsidR="008E71C2" w:rsidRPr="009602C6">
        <w:rPr>
          <w:rFonts w:hint="eastAsia"/>
        </w:rPr>
        <w:t>行っていきます。</w:t>
      </w:r>
      <w:r w:rsidR="00ED670F" w:rsidRPr="009602C6">
        <w:t>その際、意思表示が困難</w:t>
      </w:r>
      <w:r w:rsidR="007058AF" w:rsidRPr="009602C6">
        <w:rPr>
          <w:rFonts w:hint="eastAsia"/>
        </w:rPr>
        <w:t>なご</w:t>
      </w:r>
      <w:r w:rsidR="008E71C2" w:rsidRPr="009602C6">
        <w:rPr>
          <w:rFonts w:hint="eastAsia"/>
        </w:rPr>
        <w:t>利用者</w:t>
      </w:r>
      <w:r w:rsidR="00ED670F" w:rsidRPr="009602C6">
        <w:t>の障害の特性及び発達の過程・特性等に配慮し、小さなサインから心身の異変に気づけるよう</w:t>
      </w:r>
      <w:r w:rsidR="008E71C2" w:rsidRPr="009602C6">
        <w:rPr>
          <w:rFonts w:hint="eastAsia"/>
        </w:rPr>
        <w:t>支援</w:t>
      </w:r>
      <w:r w:rsidR="00AE3F66" w:rsidRPr="009602C6">
        <w:rPr>
          <w:rFonts w:hint="eastAsia"/>
        </w:rPr>
        <w:t>して</w:t>
      </w:r>
      <w:r w:rsidR="008E71C2" w:rsidRPr="009602C6">
        <w:rPr>
          <w:rFonts w:hint="eastAsia"/>
        </w:rPr>
        <w:t>いきます。</w:t>
      </w:r>
    </w:p>
    <w:p w14:paraId="2A6EB094" w14:textId="40912F09" w:rsidR="00ED670F" w:rsidRPr="009602C6" w:rsidRDefault="001E38C2" w:rsidP="001E38C2">
      <w:pPr>
        <w:ind w:leftChars="200" w:left="840" w:hangingChars="200" w:hanging="420"/>
      </w:pPr>
      <w:r w:rsidRPr="009602C6">
        <w:rPr>
          <w:rFonts w:hint="eastAsia"/>
        </w:rPr>
        <w:t xml:space="preserve">〇　</w:t>
      </w:r>
      <w:r w:rsidR="00ED670F" w:rsidRPr="009602C6">
        <w:t>食事、排泄</w:t>
      </w:r>
      <w:r w:rsidR="002D6DBE" w:rsidRPr="009602C6">
        <w:rPr>
          <w:rFonts w:hint="eastAsia"/>
        </w:rPr>
        <w:t>、休息</w:t>
      </w:r>
      <w:r w:rsidR="00ED670F" w:rsidRPr="009602C6">
        <w:t>等の基本的な生活のリズムを身に付けられるよう支援</w:t>
      </w:r>
      <w:r w:rsidR="008E71C2" w:rsidRPr="009602C6">
        <w:rPr>
          <w:rFonts w:hint="eastAsia"/>
        </w:rPr>
        <w:t>します。</w:t>
      </w:r>
      <w:r w:rsidR="00ED670F" w:rsidRPr="009602C6">
        <w:t>また、健康な生活の基本となる</w:t>
      </w:r>
      <w:r w:rsidR="000E17EF" w:rsidRPr="009602C6">
        <w:rPr>
          <w:rFonts w:hint="eastAsia"/>
        </w:rPr>
        <w:t>食事</w:t>
      </w:r>
      <w:r w:rsidR="00ED670F" w:rsidRPr="009602C6">
        <w:t>を営む力</w:t>
      </w:r>
      <w:r w:rsidR="002D6DBE" w:rsidRPr="009602C6">
        <w:rPr>
          <w:rFonts w:hint="eastAsia"/>
        </w:rPr>
        <w:t>が育めるよう</w:t>
      </w:r>
      <w:r w:rsidR="00ED670F" w:rsidRPr="009602C6">
        <w:t>努めるとともに、楽しく食事ができるよう、口腔内機能・感覚等に配慮しながら、咀嚼・嚥下、姿勢保持、自助具等に関する支援</w:t>
      </w:r>
      <w:r w:rsidR="000E17EF" w:rsidRPr="009602C6">
        <w:rPr>
          <w:rFonts w:hint="eastAsia"/>
        </w:rPr>
        <w:t>を行っていきます。</w:t>
      </w:r>
    </w:p>
    <w:p w14:paraId="7A848F04" w14:textId="05E62478" w:rsidR="00ED670F" w:rsidRPr="009602C6" w:rsidRDefault="001E38C2" w:rsidP="001E38C2">
      <w:pPr>
        <w:ind w:leftChars="200" w:left="840" w:hangingChars="200" w:hanging="420"/>
      </w:pPr>
      <w:r w:rsidRPr="009602C6">
        <w:rPr>
          <w:rFonts w:hint="eastAsia"/>
        </w:rPr>
        <w:t xml:space="preserve">〇　</w:t>
      </w:r>
      <w:r w:rsidR="00ED670F" w:rsidRPr="009602C6">
        <w:t>リハビリテーション</w:t>
      </w:r>
      <w:r w:rsidRPr="009602C6">
        <w:rPr>
          <w:rFonts w:hint="eastAsia"/>
        </w:rPr>
        <w:t>を通じて</w:t>
      </w:r>
      <w:r w:rsidR="00ED670F" w:rsidRPr="009602C6">
        <w:t>、</w:t>
      </w:r>
      <w:r w:rsidR="007058AF" w:rsidRPr="009602C6">
        <w:rPr>
          <w:rFonts w:hint="eastAsia"/>
        </w:rPr>
        <w:t>ご</w:t>
      </w:r>
      <w:r w:rsidR="008E71C2" w:rsidRPr="009602C6">
        <w:rPr>
          <w:rFonts w:hint="eastAsia"/>
        </w:rPr>
        <w:t>利用者</w:t>
      </w:r>
      <w:r w:rsidR="00ED670F" w:rsidRPr="009602C6">
        <w:t>に適した訓練を</w:t>
      </w:r>
      <w:r w:rsidR="008E71C2" w:rsidRPr="009602C6">
        <w:rPr>
          <w:rFonts w:hint="eastAsia"/>
        </w:rPr>
        <w:t>行っていきます。</w:t>
      </w:r>
      <w:r w:rsidRPr="009602C6">
        <w:rPr>
          <w:rFonts w:hint="eastAsia"/>
        </w:rPr>
        <w:t>また、リハビリ専門職種と相談しながら、レクリエーションの中で体を動かす</w:t>
      </w:r>
      <w:r w:rsidR="00AB0D6A" w:rsidRPr="009602C6">
        <w:rPr>
          <w:rFonts w:hint="eastAsia"/>
        </w:rPr>
        <w:t>活動を</w:t>
      </w:r>
      <w:r w:rsidRPr="009602C6">
        <w:rPr>
          <w:rFonts w:hint="eastAsia"/>
        </w:rPr>
        <w:t>支援していきます。</w:t>
      </w:r>
    </w:p>
    <w:p w14:paraId="59B751D9" w14:textId="5386F80C" w:rsidR="009709CD" w:rsidRPr="009602C6" w:rsidRDefault="001E38C2" w:rsidP="001E38C2">
      <w:pPr>
        <w:ind w:leftChars="200" w:left="840" w:hangingChars="200" w:hanging="420"/>
      </w:pPr>
      <w:r w:rsidRPr="009602C6">
        <w:rPr>
          <w:rFonts w:hint="eastAsia"/>
        </w:rPr>
        <w:t xml:space="preserve">〇　</w:t>
      </w:r>
      <w:r w:rsidR="00ED670F" w:rsidRPr="009602C6">
        <w:t>食事、</w:t>
      </w:r>
      <w:r w:rsidR="00627BC9" w:rsidRPr="009602C6">
        <w:rPr>
          <w:rFonts w:hint="eastAsia"/>
        </w:rPr>
        <w:t>着替え</w:t>
      </w:r>
      <w:r w:rsidR="00ED670F" w:rsidRPr="009602C6">
        <w:t>、排泄等の生活に必要な基本的</w:t>
      </w:r>
      <w:r w:rsidRPr="009602C6">
        <w:rPr>
          <w:rFonts w:hint="eastAsia"/>
        </w:rPr>
        <w:t>動作を覚えられるよう</w:t>
      </w:r>
      <w:r w:rsidR="00ED670F" w:rsidRPr="009602C6">
        <w:t>支援</w:t>
      </w:r>
      <w:r w:rsidR="008E71C2" w:rsidRPr="009602C6">
        <w:rPr>
          <w:rFonts w:hint="eastAsia"/>
        </w:rPr>
        <w:t>し</w:t>
      </w:r>
      <w:r w:rsidR="00D63C8A" w:rsidRPr="009602C6">
        <w:rPr>
          <w:rFonts w:hint="eastAsia"/>
        </w:rPr>
        <w:t>ていき</w:t>
      </w:r>
      <w:r w:rsidR="008E71C2" w:rsidRPr="009602C6">
        <w:rPr>
          <w:rFonts w:hint="eastAsia"/>
        </w:rPr>
        <w:t>ます。</w:t>
      </w:r>
    </w:p>
    <w:p w14:paraId="2F9BF313" w14:textId="3A59C3AD" w:rsidR="0000782F" w:rsidRPr="009602C6" w:rsidRDefault="001E38C2" w:rsidP="001E38C2">
      <w:pPr>
        <w:ind w:leftChars="200" w:left="840" w:hangingChars="200" w:hanging="420"/>
      </w:pPr>
      <w:r w:rsidRPr="009602C6">
        <w:rPr>
          <w:rFonts w:hint="eastAsia"/>
        </w:rPr>
        <w:t xml:space="preserve">〇　</w:t>
      </w:r>
      <w:r w:rsidR="00ED670F" w:rsidRPr="009602C6">
        <w:t>生活の中で、さまざまな遊びを通して学習できるよう環境を整え</w:t>
      </w:r>
      <w:r w:rsidR="008E71C2" w:rsidRPr="009602C6">
        <w:rPr>
          <w:rFonts w:hint="eastAsia"/>
        </w:rPr>
        <w:t>ていきます。</w:t>
      </w:r>
      <w:r w:rsidR="00ED670F" w:rsidRPr="009602C6">
        <w:t>また、障害の特性に配慮し</w:t>
      </w:r>
      <w:r w:rsidR="008E71C2" w:rsidRPr="009602C6">
        <w:rPr>
          <w:rFonts w:hint="eastAsia"/>
        </w:rPr>
        <w:t>た仕組みづくりに努め</w:t>
      </w:r>
      <w:r w:rsidR="00D63C8A" w:rsidRPr="009602C6">
        <w:rPr>
          <w:rFonts w:hint="eastAsia"/>
        </w:rPr>
        <w:t>ていき</w:t>
      </w:r>
      <w:r w:rsidR="008E71C2" w:rsidRPr="009602C6">
        <w:rPr>
          <w:rFonts w:hint="eastAsia"/>
        </w:rPr>
        <w:t>ます。</w:t>
      </w:r>
    </w:p>
    <w:p w14:paraId="0EC6E6C5" w14:textId="77777777" w:rsidR="00BF26EE" w:rsidRPr="009602C6" w:rsidRDefault="00BF26EE" w:rsidP="001E38C2">
      <w:pPr>
        <w:ind w:leftChars="200" w:left="840" w:hangingChars="200" w:hanging="420"/>
      </w:pPr>
    </w:p>
    <w:p w14:paraId="4B914E9F" w14:textId="77777777" w:rsidR="00BF26EE" w:rsidRPr="009602C6" w:rsidRDefault="00BF26EE" w:rsidP="001E38C2">
      <w:pPr>
        <w:ind w:leftChars="200" w:left="840" w:hangingChars="200" w:hanging="420"/>
      </w:pPr>
    </w:p>
    <w:p w14:paraId="38C5261D" w14:textId="77777777" w:rsidR="00BF26EE" w:rsidRPr="009602C6" w:rsidRDefault="00BF26EE" w:rsidP="001E38C2">
      <w:pPr>
        <w:ind w:leftChars="200" w:left="840" w:hangingChars="200" w:hanging="420"/>
      </w:pPr>
    </w:p>
    <w:p w14:paraId="795420E3" w14:textId="77777777" w:rsidR="00BF26EE" w:rsidRPr="009602C6" w:rsidRDefault="00BF26EE" w:rsidP="001E38C2">
      <w:pPr>
        <w:ind w:leftChars="200" w:left="840" w:hangingChars="200" w:hanging="420"/>
      </w:pPr>
    </w:p>
    <w:p w14:paraId="143D91F5" w14:textId="77777777" w:rsidR="00BF26EE" w:rsidRPr="009602C6" w:rsidRDefault="00BF26EE" w:rsidP="003B1D65">
      <w:pPr>
        <w:ind w:firstLineChars="100" w:firstLine="210"/>
      </w:pPr>
    </w:p>
    <w:p w14:paraId="19363305" w14:textId="171ED0D1" w:rsidR="009709CD" w:rsidRPr="009602C6" w:rsidRDefault="009709CD" w:rsidP="003B1D65">
      <w:pPr>
        <w:ind w:firstLineChars="100" w:firstLine="211"/>
      </w:pPr>
      <w:r w:rsidRPr="009602C6">
        <w:rPr>
          <w:rFonts w:hint="eastAsia"/>
          <w:b/>
          <w:bCs/>
        </w:rPr>
        <w:lastRenderedPageBreak/>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27955387" w14:textId="77777777" w:rsidTr="00ED79A0">
        <w:tc>
          <w:tcPr>
            <w:tcW w:w="2107" w:type="dxa"/>
            <w:shd w:val="clear" w:color="auto" w:fill="BFBFBF" w:themeFill="background1" w:themeFillShade="BF"/>
            <w:vAlign w:val="center"/>
          </w:tcPr>
          <w:p w14:paraId="19922053" w14:textId="73767B5C" w:rsidR="0080001E" w:rsidRPr="009602C6" w:rsidRDefault="0080001E" w:rsidP="00AA1A00">
            <w:pPr>
              <w:jc w:val="center"/>
              <w:rPr>
                <w:b/>
                <w:bCs/>
              </w:rPr>
            </w:pPr>
            <w:r w:rsidRPr="009602C6">
              <w:rPr>
                <w:rFonts w:hint="eastAsia"/>
                <w:b/>
                <w:bCs/>
              </w:rPr>
              <w:t>支援内容</w:t>
            </w:r>
          </w:p>
        </w:tc>
        <w:tc>
          <w:tcPr>
            <w:tcW w:w="6108" w:type="dxa"/>
            <w:shd w:val="clear" w:color="auto" w:fill="BFBFBF" w:themeFill="background1" w:themeFillShade="BF"/>
            <w:vAlign w:val="center"/>
          </w:tcPr>
          <w:p w14:paraId="060FCF6E" w14:textId="070D0A16" w:rsidR="0080001E" w:rsidRPr="009602C6" w:rsidRDefault="0080001E" w:rsidP="0080001E">
            <w:pPr>
              <w:jc w:val="center"/>
              <w:rPr>
                <w:b/>
                <w:bCs/>
              </w:rPr>
            </w:pPr>
            <w:r w:rsidRPr="009602C6">
              <w:rPr>
                <w:rFonts w:hint="eastAsia"/>
                <w:b/>
                <w:bCs/>
              </w:rPr>
              <w:t>具体的な支援</w:t>
            </w:r>
          </w:p>
        </w:tc>
      </w:tr>
      <w:tr w:rsidR="009602C6" w:rsidRPr="009602C6" w14:paraId="6ADD51B4" w14:textId="77777777" w:rsidTr="00ED79A0">
        <w:tc>
          <w:tcPr>
            <w:tcW w:w="2107" w:type="dxa"/>
            <w:vAlign w:val="center"/>
          </w:tcPr>
          <w:p w14:paraId="26B22E19" w14:textId="12FBD795" w:rsidR="0080001E" w:rsidRPr="009602C6" w:rsidRDefault="0080001E" w:rsidP="00AA1A00">
            <w:r w:rsidRPr="009602C6">
              <w:t>健康状態の把握</w:t>
            </w:r>
          </w:p>
        </w:tc>
        <w:tc>
          <w:tcPr>
            <w:tcW w:w="6108" w:type="dxa"/>
            <w:vAlign w:val="center"/>
          </w:tcPr>
          <w:p w14:paraId="6E5EA8CC" w14:textId="77777777" w:rsidR="00822F17" w:rsidRPr="009602C6" w:rsidRDefault="00AB0D6A" w:rsidP="009709CD">
            <w:r w:rsidRPr="009602C6">
              <w:rPr>
                <w:rFonts w:hint="eastAsia"/>
              </w:rPr>
              <w:t>利用時の体調確認。利用期間が空いた際のご</w:t>
            </w:r>
            <w:r w:rsidR="0080001E" w:rsidRPr="009602C6">
              <w:rPr>
                <w:rFonts w:hint="eastAsia"/>
              </w:rPr>
              <w:t>自宅</w:t>
            </w:r>
            <w:r w:rsidRPr="009602C6">
              <w:rPr>
                <w:rFonts w:hint="eastAsia"/>
              </w:rPr>
              <w:t>での様子確認。医療的ケアに関する情報交換</w:t>
            </w:r>
            <w:r w:rsidR="00941AD1" w:rsidRPr="009602C6">
              <w:rPr>
                <w:rFonts w:hint="eastAsia"/>
              </w:rPr>
              <w:t>等。</w:t>
            </w:r>
            <w:r w:rsidRPr="009602C6">
              <w:rPr>
                <w:rFonts w:hint="eastAsia"/>
              </w:rPr>
              <w:t>（胃瘻やカテーテル等）</w:t>
            </w:r>
          </w:p>
          <w:p w14:paraId="22FD4F70" w14:textId="5B2C6058" w:rsidR="0080001E" w:rsidRPr="009602C6" w:rsidRDefault="00822F17" w:rsidP="00822F17">
            <w:r w:rsidRPr="009602C6">
              <w:rPr>
                <w:rFonts w:hint="eastAsia"/>
              </w:rPr>
              <w:t>発作</w:t>
            </w:r>
            <w:r w:rsidR="00521E45" w:rsidRPr="009602C6">
              <w:rPr>
                <w:rFonts w:hint="eastAsia"/>
              </w:rPr>
              <w:t>が起きた際の</w:t>
            </w:r>
            <w:r w:rsidRPr="009602C6">
              <w:rPr>
                <w:rFonts w:hint="eastAsia"/>
              </w:rPr>
              <w:t>対応等の情報共有。</w:t>
            </w:r>
          </w:p>
        </w:tc>
      </w:tr>
      <w:tr w:rsidR="009602C6" w:rsidRPr="009602C6" w14:paraId="561E065E" w14:textId="77777777" w:rsidTr="00ED79A0">
        <w:tc>
          <w:tcPr>
            <w:tcW w:w="2107" w:type="dxa"/>
            <w:vAlign w:val="center"/>
          </w:tcPr>
          <w:p w14:paraId="21A9F066" w14:textId="177F1AF7" w:rsidR="0080001E" w:rsidRPr="009602C6" w:rsidRDefault="0080001E" w:rsidP="00AA1A00">
            <w:r w:rsidRPr="009602C6">
              <w:t>健康の増進</w:t>
            </w:r>
          </w:p>
        </w:tc>
        <w:tc>
          <w:tcPr>
            <w:tcW w:w="6108" w:type="dxa"/>
            <w:vAlign w:val="center"/>
          </w:tcPr>
          <w:p w14:paraId="6DA4F01C" w14:textId="1C8DB5E7" w:rsidR="0080001E" w:rsidRPr="009602C6" w:rsidRDefault="0080001E" w:rsidP="009709CD">
            <w:r w:rsidRPr="009602C6">
              <w:rPr>
                <w:rFonts w:hint="eastAsia"/>
              </w:rPr>
              <w:t>食事、排泄、口腔ケア等</w:t>
            </w:r>
            <w:r w:rsidR="00AB0D6A" w:rsidRPr="009602C6">
              <w:rPr>
                <w:rFonts w:hint="eastAsia"/>
              </w:rPr>
              <w:t>、ご自身で</w:t>
            </w:r>
            <w:r w:rsidR="00B6222A" w:rsidRPr="009602C6">
              <w:rPr>
                <w:rFonts w:hint="eastAsia"/>
              </w:rPr>
              <w:t>でき</w:t>
            </w:r>
            <w:r w:rsidR="00AB0D6A" w:rsidRPr="009602C6">
              <w:rPr>
                <w:rFonts w:hint="eastAsia"/>
              </w:rPr>
              <w:t>る事を評価し維持・向上</w:t>
            </w:r>
            <w:r w:rsidR="00B970B6" w:rsidRPr="009602C6">
              <w:rPr>
                <w:rFonts w:hint="eastAsia"/>
              </w:rPr>
              <w:t>に向けた支援。</w:t>
            </w:r>
            <w:r w:rsidR="00AB0D6A" w:rsidRPr="009602C6">
              <w:rPr>
                <w:rFonts w:hint="eastAsia"/>
              </w:rPr>
              <w:t>年齢や成長に応じた栄養</w:t>
            </w:r>
            <w:r w:rsidR="00B970B6" w:rsidRPr="009602C6">
              <w:rPr>
                <w:rFonts w:hint="eastAsia"/>
              </w:rPr>
              <w:t>管理や提案。気持ちの変化に</w:t>
            </w:r>
            <w:r w:rsidR="00AA336C" w:rsidRPr="009602C6">
              <w:rPr>
                <w:rFonts w:hint="eastAsia"/>
              </w:rPr>
              <w:t>応じた支援</w:t>
            </w:r>
            <w:r w:rsidR="00941AD1" w:rsidRPr="009602C6">
              <w:rPr>
                <w:rFonts w:hint="eastAsia"/>
              </w:rPr>
              <w:t>等</w:t>
            </w:r>
            <w:r w:rsidR="00AA336C" w:rsidRPr="009602C6">
              <w:rPr>
                <w:rFonts w:hint="eastAsia"/>
              </w:rPr>
              <w:t>。</w:t>
            </w:r>
          </w:p>
          <w:p w14:paraId="12B57389" w14:textId="325996B2" w:rsidR="00822F17" w:rsidRPr="009602C6" w:rsidRDefault="00822F17" w:rsidP="009709CD">
            <w:r w:rsidRPr="009602C6">
              <w:rPr>
                <w:rFonts w:hint="eastAsia"/>
              </w:rPr>
              <w:t>学校や</w:t>
            </w:r>
            <w:r w:rsidR="0062407B" w:rsidRPr="009602C6">
              <w:rPr>
                <w:rFonts w:hint="eastAsia"/>
              </w:rPr>
              <w:t>家庭</w:t>
            </w:r>
            <w:r w:rsidRPr="009602C6">
              <w:rPr>
                <w:rFonts w:hint="eastAsia"/>
              </w:rPr>
              <w:t>での生活状況</w:t>
            </w:r>
            <w:r w:rsidR="0062407B" w:rsidRPr="009602C6">
              <w:rPr>
                <w:rFonts w:hint="eastAsia"/>
              </w:rPr>
              <w:t>について</w:t>
            </w:r>
            <w:r w:rsidR="00FE4BE7" w:rsidRPr="009602C6">
              <w:rPr>
                <w:rFonts w:hint="eastAsia"/>
              </w:rPr>
              <w:t>情報共有</w:t>
            </w:r>
            <w:r w:rsidR="00521E45" w:rsidRPr="009602C6">
              <w:rPr>
                <w:rFonts w:hint="eastAsia"/>
              </w:rPr>
              <w:t>を行い</w:t>
            </w:r>
            <w:r w:rsidR="00FE4BE7" w:rsidRPr="009602C6">
              <w:rPr>
                <w:rFonts w:hint="eastAsia"/>
              </w:rPr>
              <w:t>、</w:t>
            </w:r>
            <w:r w:rsidR="00B6222A" w:rsidRPr="009602C6">
              <w:rPr>
                <w:rFonts w:hint="eastAsia"/>
              </w:rPr>
              <w:t>生活リズム</w:t>
            </w:r>
            <w:r w:rsidR="00152AD2" w:rsidRPr="009602C6">
              <w:rPr>
                <w:rFonts w:hint="eastAsia"/>
              </w:rPr>
              <w:t>が</w:t>
            </w:r>
            <w:r w:rsidR="00B6222A" w:rsidRPr="009602C6">
              <w:rPr>
                <w:rFonts w:hint="eastAsia"/>
              </w:rPr>
              <w:t>整えられるよう、</w:t>
            </w:r>
            <w:r w:rsidR="0062407B" w:rsidRPr="009602C6">
              <w:rPr>
                <w:rFonts w:hint="eastAsia"/>
              </w:rPr>
              <w:t>個々人の</w:t>
            </w:r>
            <w:r w:rsidR="00DF10AF" w:rsidRPr="009602C6">
              <w:rPr>
                <w:rFonts w:hint="eastAsia"/>
              </w:rPr>
              <w:t>体調や体力に応じ</w:t>
            </w:r>
            <w:r w:rsidR="00152AD2" w:rsidRPr="009602C6">
              <w:rPr>
                <w:rFonts w:hint="eastAsia"/>
              </w:rPr>
              <w:t>た活動の調整。</w:t>
            </w:r>
          </w:p>
        </w:tc>
      </w:tr>
      <w:tr w:rsidR="009602C6" w:rsidRPr="009602C6" w14:paraId="206CD92F" w14:textId="77777777" w:rsidTr="00ED79A0">
        <w:tc>
          <w:tcPr>
            <w:tcW w:w="2107" w:type="dxa"/>
            <w:vAlign w:val="center"/>
          </w:tcPr>
          <w:p w14:paraId="35B252DD" w14:textId="372EC9E3" w:rsidR="0080001E" w:rsidRPr="009602C6" w:rsidRDefault="0080001E" w:rsidP="00AA1A00">
            <w:r w:rsidRPr="006F0758">
              <w:rPr>
                <w:spacing w:val="1"/>
                <w:w w:val="75"/>
                <w:kern w:val="0"/>
                <w:fitText w:val="1890" w:id="-1037378816"/>
              </w:rPr>
              <w:t>リハビリテーションの実</w:t>
            </w:r>
            <w:r w:rsidRPr="006F0758">
              <w:rPr>
                <w:spacing w:val="-2"/>
                <w:w w:val="75"/>
                <w:kern w:val="0"/>
                <w:fitText w:val="1890" w:id="-1037378816"/>
              </w:rPr>
              <w:t>施</w:t>
            </w:r>
          </w:p>
        </w:tc>
        <w:tc>
          <w:tcPr>
            <w:tcW w:w="6108" w:type="dxa"/>
            <w:vAlign w:val="center"/>
          </w:tcPr>
          <w:p w14:paraId="4A2FA229" w14:textId="5F02D1ED" w:rsidR="0080001E" w:rsidRPr="009602C6" w:rsidRDefault="00B970B6" w:rsidP="009709CD">
            <w:r w:rsidRPr="009602C6">
              <w:rPr>
                <w:rFonts w:hint="eastAsia"/>
              </w:rPr>
              <w:t>車椅子上での姿勢保持</w:t>
            </w:r>
            <w:r w:rsidR="00DF10AF" w:rsidRPr="009602C6">
              <w:rPr>
                <w:rFonts w:hint="eastAsia"/>
              </w:rPr>
              <w:t>やマット上での座位姿勢の保持</w:t>
            </w:r>
            <w:r w:rsidRPr="009602C6">
              <w:rPr>
                <w:rFonts w:hint="eastAsia"/>
              </w:rPr>
              <w:t>。車椅子などの</w:t>
            </w:r>
            <w:r w:rsidR="00C51301">
              <w:rPr>
                <w:rFonts w:hint="eastAsia"/>
              </w:rPr>
              <w:t>駆動</w:t>
            </w:r>
            <w:r w:rsidR="0080001E" w:rsidRPr="009602C6">
              <w:rPr>
                <w:rFonts w:hint="eastAsia"/>
              </w:rPr>
              <w:t>練習</w:t>
            </w:r>
            <w:r w:rsidRPr="009602C6">
              <w:rPr>
                <w:rFonts w:hint="eastAsia"/>
              </w:rPr>
              <w:t>。</w:t>
            </w:r>
            <w:r w:rsidR="0080001E" w:rsidRPr="009602C6">
              <w:rPr>
                <w:rFonts w:hint="eastAsia"/>
              </w:rPr>
              <w:t>2次障害予防</w:t>
            </w:r>
            <w:r w:rsidR="00185F0A" w:rsidRPr="009602C6">
              <w:rPr>
                <w:rFonts w:hint="eastAsia"/>
              </w:rPr>
              <w:t>や関節可動域維持</w:t>
            </w:r>
            <w:r w:rsidR="0080001E" w:rsidRPr="009602C6">
              <w:rPr>
                <w:rFonts w:hint="eastAsia"/>
              </w:rPr>
              <w:t>のためのストレッチ。</w:t>
            </w:r>
            <w:r w:rsidR="00C51301">
              <w:rPr>
                <w:rFonts w:hint="eastAsia"/>
              </w:rPr>
              <w:t>関節</w:t>
            </w:r>
            <w:r w:rsidR="00185F0A" w:rsidRPr="009602C6">
              <w:rPr>
                <w:rFonts w:hint="eastAsia"/>
              </w:rPr>
              <w:t>可動域の</w:t>
            </w:r>
            <w:r w:rsidRPr="009602C6">
              <w:rPr>
                <w:rFonts w:hint="eastAsia"/>
              </w:rPr>
              <w:t>マット上での四肢の運動。</w:t>
            </w:r>
            <w:r w:rsidR="00DF10AF" w:rsidRPr="009602C6">
              <w:rPr>
                <w:rFonts w:hint="eastAsia"/>
              </w:rPr>
              <w:t>移動動作に繋がる運動。</w:t>
            </w:r>
            <w:r w:rsidR="00CA788A" w:rsidRPr="009602C6">
              <w:rPr>
                <w:rFonts w:hint="eastAsia"/>
              </w:rPr>
              <w:t>目的を持った動作の練習等。</w:t>
            </w:r>
          </w:p>
        </w:tc>
      </w:tr>
      <w:tr w:rsidR="009602C6" w:rsidRPr="009602C6" w14:paraId="73247A20" w14:textId="77777777" w:rsidTr="00ED79A0">
        <w:tc>
          <w:tcPr>
            <w:tcW w:w="2107" w:type="dxa"/>
            <w:vAlign w:val="center"/>
          </w:tcPr>
          <w:p w14:paraId="32DC6B9D" w14:textId="574FE355" w:rsidR="0080001E" w:rsidRPr="009602C6" w:rsidRDefault="0080001E" w:rsidP="00AA1A00">
            <w:r w:rsidRPr="009602C6">
              <w:rPr>
                <w:w w:val="81"/>
                <w:kern w:val="0"/>
                <w:fitText w:val="1890" w:id="-1037378815"/>
              </w:rPr>
              <w:t>基本的生活スキルの獲</w:t>
            </w:r>
            <w:r w:rsidRPr="009602C6">
              <w:rPr>
                <w:spacing w:val="15"/>
                <w:w w:val="81"/>
                <w:kern w:val="0"/>
                <w:fitText w:val="1890" w:id="-1037378815"/>
              </w:rPr>
              <w:t>得</w:t>
            </w:r>
          </w:p>
        </w:tc>
        <w:tc>
          <w:tcPr>
            <w:tcW w:w="6108" w:type="dxa"/>
            <w:vAlign w:val="center"/>
          </w:tcPr>
          <w:p w14:paraId="18FAF7D5" w14:textId="55C56C6B" w:rsidR="00B970B6" w:rsidRPr="009602C6" w:rsidRDefault="00B970B6" w:rsidP="009709CD">
            <w:r w:rsidRPr="009602C6">
              <w:rPr>
                <w:rFonts w:hint="eastAsia"/>
              </w:rPr>
              <w:t>ご自身で</w:t>
            </w:r>
            <w:r w:rsidR="007810D3" w:rsidRPr="009602C6">
              <w:rPr>
                <w:rFonts w:hint="eastAsia"/>
              </w:rPr>
              <w:t>出来</w:t>
            </w:r>
            <w:r w:rsidRPr="009602C6">
              <w:rPr>
                <w:rFonts w:hint="eastAsia"/>
              </w:rPr>
              <w:t>る事を評価し維持・向上に向けた支援。成功体験や挑戦する気持ちが芽生えるよう支援。</w:t>
            </w:r>
          </w:p>
          <w:p w14:paraId="5DB13AAA" w14:textId="146007AA" w:rsidR="0080001E" w:rsidRPr="009602C6" w:rsidRDefault="00B970B6" w:rsidP="009709CD">
            <w:r w:rsidRPr="009602C6">
              <w:rPr>
                <w:rFonts w:hint="eastAsia"/>
              </w:rPr>
              <w:t>トイレでの排泄練習。食事動作の獲得のための</w:t>
            </w:r>
            <w:r w:rsidR="00AA336C" w:rsidRPr="009602C6">
              <w:rPr>
                <w:rFonts w:hint="eastAsia"/>
              </w:rPr>
              <w:t>練習。</w:t>
            </w:r>
            <w:r w:rsidRPr="009602C6">
              <w:rPr>
                <w:rFonts w:hint="eastAsia"/>
              </w:rPr>
              <w:t>車椅子</w:t>
            </w:r>
            <w:r w:rsidR="00C51301">
              <w:rPr>
                <w:rFonts w:hint="eastAsia"/>
              </w:rPr>
              <w:t>駆動</w:t>
            </w:r>
            <w:r w:rsidRPr="009602C6">
              <w:rPr>
                <w:rFonts w:hint="eastAsia"/>
              </w:rPr>
              <w:t>練習。</w:t>
            </w:r>
            <w:r w:rsidR="00DF10AF" w:rsidRPr="009602C6">
              <w:rPr>
                <w:rFonts w:hint="eastAsia"/>
              </w:rPr>
              <w:t>マットでの運動で</w:t>
            </w:r>
            <w:r w:rsidRPr="009602C6">
              <w:rPr>
                <w:rFonts w:hint="eastAsia"/>
              </w:rPr>
              <w:t>自由に体を動かす楽しみを</w:t>
            </w:r>
            <w:r w:rsidR="00DF10AF" w:rsidRPr="009602C6">
              <w:rPr>
                <w:rFonts w:hint="eastAsia"/>
              </w:rPr>
              <w:t>経験できるよう支援。</w:t>
            </w:r>
            <w:r w:rsidR="00AA336C" w:rsidRPr="009602C6">
              <w:rPr>
                <w:rFonts w:hint="eastAsia"/>
              </w:rPr>
              <w:t>自助具の活用の提案。</w:t>
            </w:r>
          </w:p>
        </w:tc>
      </w:tr>
      <w:tr w:rsidR="0080001E" w:rsidRPr="009602C6" w14:paraId="250BF4FD" w14:textId="77777777" w:rsidTr="00B970B6">
        <w:trPr>
          <w:trHeight w:val="345"/>
        </w:trPr>
        <w:tc>
          <w:tcPr>
            <w:tcW w:w="2107" w:type="dxa"/>
            <w:tcBorders>
              <w:bottom w:val="single" w:sz="4" w:space="0" w:color="auto"/>
            </w:tcBorders>
            <w:vAlign w:val="center"/>
          </w:tcPr>
          <w:p w14:paraId="4794544F" w14:textId="373D2352" w:rsidR="0080001E" w:rsidRPr="009602C6" w:rsidRDefault="0080001E" w:rsidP="00AA1A00">
            <w:r w:rsidRPr="009602C6">
              <w:rPr>
                <w:spacing w:val="1"/>
                <w:w w:val="60"/>
                <w:kern w:val="0"/>
                <w:fitText w:val="1890" w:id="-1037378814"/>
              </w:rPr>
              <w:t>構造化等により生活環境を整え</w:t>
            </w:r>
            <w:r w:rsidRPr="009602C6">
              <w:rPr>
                <w:spacing w:val="-9"/>
                <w:w w:val="60"/>
                <w:kern w:val="0"/>
                <w:fitText w:val="1890" w:id="-1037378814"/>
              </w:rPr>
              <w:t>る</w:t>
            </w:r>
          </w:p>
        </w:tc>
        <w:tc>
          <w:tcPr>
            <w:tcW w:w="6108" w:type="dxa"/>
            <w:tcBorders>
              <w:bottom w:val="single" w:sz="4" w:space="0" w:color="auto"/>
            </w:tcBorders>
            <w:vAlign w:val="center"/>
          </w:tcPr>
          <w:p w14:paraId="2428EE26" w14:textId="31F21D7B" w:rsidR="0080001E" w:rsidRPr="009602C6" w:rsidRDefault="00F96999" w:rsidP="009709CD">
            <w:r w:rsidRPr="009602C6">
              <w:rPr>
                <w:rFonts w:hint="eastAsia"/>
              </w:rPr>
              <w:t>支援を通して日常動作の獲得が出来るよう</w:t>
            </w:r>
            <w:r w:rsidR="00CD2226" w:rsidRPr="009602C6">
              <w:rPr>
                <w:rFonts w:hint="eastAsia"/>
              </w:rPr>
              <w:t>に支援</w:t>
            </w:r>
            <w:r w:rsidRPr="009602C6">
              <w:rPr>
                <w:rFonts w:hint="eastAsia"/>
              </w:rPr>
              <w:t>。</w:t>
            </w:r>
          </w:p>
          <w:p w14:paraId="016544C5" w14:textId="67EC092B" w:rsidR="00CD2226" w:rsidRPr="009602C6" w:rsidRDefault="00CD2226" w:rsidP="009709CD">
            <w:r w:rsidRPr="009602C6">
              <w:rPr>
                <w:rFonts w:hint="eastAsia"/>
              </w:rPr>
              <w:t>活動時にルールや使用物品を工夫し</w:t>
            </w:r>
            <w:r w:rsidR="00E33E36" w:rsidRPr="009602C6">
              <w:rPr>
                <w:rFonts w:hint="eastAsia"/>
              </w:rPr>
              <w:t>、</w:t>
            </w:r>
            <w:r w:rsidR="004F732D" w:rsidRPr="009602C6">
              <w:rPr>
                <w:rFonts w:hint="eastAsia"/>
              </w:rPr>
              <w:t>できる事を活かした活動</w:t>
            </w:r>
            <w:r w:rsidR="0027686A" w:rsidRPr="009602C6">
              <w:rPr>
                <w:rFonts w:hint="eastAsia"/>
              </w:rPr>
              <w:t>への</w:t>
            </w:r>
            <w:r w:rsidR="004F732D" w:rsidRPr="009602C6">
              <w:rPr>
                <w:rFonts w:hint="eastAsia"/>
              </w:rPr>
              <w:t>参加。</w:t>
            </w:r>
          </w:p>
        </w:tc>
      </w:tr>
    </w:tbl>
    <w:p w14:paraId="31512D2C" w14:textId="77777777" w:rsidR="009709CD" w:rsidRPr="009602C6" w:rsidRDefault="009709CD" w:rsidP="009709CD">
      <w:pPr>
        <w:ind w:leftChars="100" w:left="840" w:hangingChars="300" w:hanging="630"/>
      </w:pPr>
    </w:p>
    <w:p w14:paraId="218EEE1C" w14:textId="218C3C1D" w:rsidR="00E14129" w:rsidRPr="009602C6" w:rsidRDefault="00E14129">
      <w:pPr>
        <w:rPr>
          <w:b/>
          <w:bCs/>
          <w:sz w:val="24"/>
          <w:szCs w:val="24"/>
        </w:rPr>
      </w:pPr>
      <w:r w:rsidRPr="009602C6">
        <w:rPr>
          <w:rFonts w:hint="eastAsia"/>
          <w:b/>
          <w:bCs/>
          <w:sz w:val="24"/>
          <w:szCs w:val="24"/>
        </w:rPr>
        <w:t>②</w:t>
      </w:r>
      <w:r w:rsidR="00ED670F" w:rsidRPr="009602C6">
        <w:rPr>
          <w:rFonts w:hint="eastAsia"/>
          <w:b/>
          <w:bCs/>
          <w:sz w:val="24"/>
          <w:szCs w:val="24"/>
        </w:rPr>
        <w:t xml:space="preserve">　</w:t>
      </w:r>
      <w:r w:rsidRPr="009602C6">
        <w:rPr>
          <w:rFonts w:hint="eastAsia"/>
          <w:b/>
          <w:bCs/>
          <w:sz w:val="24"/>
          <w:szCs w:val="24"/>
        </w:rPr>
        <w:t>運動・感覚</w:t>
      </w:r>
    </w:p>
    <w:p w14:paraId="23615AB5" w14:textId="3D8E7466" w:rsidR="00AA1A00" w:rsidRPr="009602C6" w:rsidRDefault="001E38C2" w:rsidP="001E38C2">
      <w:pPr>
        <w:ind w:leftChars="200" w:left="840" w:hangingChars="200" w:hanging="420"/>
      </w:pPr>
      <w:r w:rsidRPr="009602C6">
        <w:rPr>
          <w:rFonts w:hint="eastAsia"/>
        </w:rPr>
        <w:t xml:space="preserve">〇　</w:t>
      </w:r>
      <w:r w:rsidR="00AA1A00" w:rsidRPr="009602C6">
        <w:t>日常生活に必要な動作の基本となる姿勢保持や上肢・下肢の運動・動作の改善及び習得、関節の拘縮や変形の予防</w:t>
      </w:r>
      <w:r w:rsidR="00B970B6" w:rsidRPr="009602C6">
        <w:rPr>
          <w:rFonts w:hint="eastAsia"/>
        </w:rPr>
        <w:t>、筋緊張の緩和が</w:t>
      </w:r>
      <w:r w:rsidR="00AE3F66" w:rsidRPr="009602C6">
        <w:rPr>
          <w:rFonts w:hint="eastAsia"/>
        </w:rPr>
        <w:t>図れるよう支援し</w:t>
      </w:r>
      <w:r w:rsidR="00D63C8A" w:rsidRPr="009602C6">
        <w:rPr>
          <w:rFonts w:hint="eastAsia"/>
        </w:rPr>
        <w:t>ていき</w:t>
      </w:r>
      <w:r w:rsidR="00AE3F66" w:rsidRPr="009602C6">
        <w:rPr>
          <w:rFonts w:hint="eastAsia"/>
        </w:rPr>
        <w:t>ます。</w:t>
      </w:r>
    </w:p>
    <w:p w14:paraId="22C1CA28" w14:textId="0FCE27B4" w:rsidR="00AA1A00" w:rsidRPr="009602C6" w:rsidRDefault="001E38C2" w:rsidP="001E38C2">
      <w:pPr>
        <w:ind w:leftChars="200" w:left="840" w:hangingChars="200" w:hanging="420"/>
      </w:pPr>
      <w:r w:rsidRPr="009602C6">
        <w:rPr>
          <w:rFonts w:hint="eastAsia"/>
        </w:rPr>
        <w:t xml:space="preserve">〇　</w:t>
      </w:r>
      <w:r w:rsidR="00AA1A00" w:rsidRPr="009602C6">
        <w:t>姿勢の保持や各種の運動・動作が困難な場合、姿勢保持装置など</w:t>
      </w:r>
      <w:r w:rsidR="002D6DBE" w:rsidRPr="009602C6">
        <w:rPr>
          <w:rFonts w:hint="eastAsia"/>
        </w:rPr>
        <w:t>を</w:t>
      </w:r>
      <w:r w:rsidR="00AA1A00" w:rsidRPr="009602C6">
        <w:t>活用</w:t>
      </w:r>
      <w:r w:rsidR="007058AF" w:rsidRPr="009602C6">
        <w:rPr>
          <w:rFonts w:hint="eastAsia"/>
        </w:rPr>
        <w:t>しながら</w:t>
      </w:r>
      <w:r w:rsidR="00AA1A00" w:rsidRPr="009602C6">
        <w:t>支援</w:t>
      </w:r>
      <w:r w:rsidR="00AE3F66" w:rsidRPr="009602C6">
        <w:rPr>
          <w:rFonts w:hint="eastAsia"/>
        </w:rPr>
        <w:t>し</w:t>
      </w:r>
      <w:r w:rsidR="007058AF" w:rsidRPr="009602C6">
        <w:rPr>
          <w:rFonts w:hint="eastAsia"/>
        </w:rPr>
        <w:t>ていき</w:t>
      </w:r>
      <w:r w:rsidR="00AE3F66" w:rsidRPr="009602C6">
        <w:rPr>
          <w:rFonts w:hint="eastAsia"/>
        </w:rPr>
        <w:t>ます</w:t>
      </w:r>
      <w:r w:rsidR="00AA1A00" w:rsidRPr="009602C6">
        <w:t>。</w:t>
      </w:r>
    </w:p>
    <w:p w14:paraId="6A4F8ECA" w14:textId="4AEB89DB" w:rsidR="00AA1A00" w:rsidRPr="009602C6" w:rsidRDefault="001E38C2" w:rsidP="001E38C2">
      <w:pPr>
        <w:ind w:leftChars="200" w:left="840" w:hangingChars="200" w:hanging="420"/>
      </w:pPr>
      <w:r w:rsidRPr="009602C6">
        <w:rPr>
          <w:rFonts w:hint="eastAsia"/>
        </w:rPr>
        <w:t xml:space="preserve">〇　</w:t>
      </w:r>
      <w:r w:rsidR="007058AF" w:rsidRPr="009602C6">
        <w:rPr>
          <w:rFonts w:hint="eastAsia"/>
        </w:rPr>
        <w:t>ご自身</w:t>
      </w:r>
      <w:r w:rsidRPr="009602C6">
        <w:rPr>
          <w:rFonts w:hint="eastAsia"/>
        </w:rPr>
        <w:t>の力で</w:t>
      </w:r>
      <w:r w:rsidR="00AA1A00" w:rsidRPr="009602C6">
        <w:t>身体移動や車いすによる移動など、日常生活に必要な移動能力</w:t>
      </w:r>
      <w:r w:rsidR="002D6DBE" w:rsidRPr="009602C6">
        <w:rPr>
          <w:rFonts w:hint="eastAsia"/>
        </w:rPr>
        <w:t>が</w:t>
      </w:r>
      <w:r w:rsidR="00AA1A00" w:rsidRPr="009602C6">
        <w:t>向上</w:t>
      </w:r>
      <w:r w:rsidRPr="009602C6">
        <w:rPr>
          <w:rFonts w:hint="eastAsia"/>
        </w:rPr>
        <w:t>できるよう支援</w:t>
      </w:r>
      <w:r w:rsidR="00AE3F66" w:rsidRPr="009602C6">
        <w:rPr>
          <w:rFonts w:hint="eastAsia"/>
        </w:rPr>
        <w:t>し</w:t>
      </w:r>
      <w:r w:rsidR="007058AF" w:rsidRPr="009602C6">
        <w:rPr>
          <w:rFonts w:hint="eastAsia"/>
        </w:rPr>
        <w:t>ていき</w:t>
      </w:r>
      <w:r w:rsidR="00AE3F66" w:rsidRPr="009602C6">
        <w:rPr>
          <w:rFonts w:hint="eastAsia"/>
        </w:rPr>
        <w:t>ます</w:t>
      </w:r>
      <w:r w:rsidR="00AA1A00" w:rsidRPr="009602C6">
        <w:t>。</w:t>
      </w:r>
    </w:p>
    <w:p w14:paraId="0CA03CDC" w14:textId="54E608CC" w:rsidR="00AA1A00" w:rsidRPr="009602C6" w:rsidRDefault="001E38C2" w:rsidP="001E38C2">
      <w:pPr>
        <w:ind w:leftChars="200" w:left="840" w:hangingChars="200" w:hanging="420"/>
      </w:pPr>
      <w:r w:rsidRPr="009602C6">
        <w:rPr>
          <w:rFonts w:hint="eastAsia"/>
        </w:rPr>
        <w:t xml:space="preserve">〇　</w:t>
      </w:r>
      <w:r w:rsidR="00AA1A00" w:rsidRPr="009602C6">
        <w:t>保有する視覚、聴覚、触覚等の感覚を十分に活用できるよう、遊び等を通して支援</w:t>
      </w:r>
      <w:r w:rsidR="00AE3F66" w:rsidRPr="009602C6">
        <w:rPr>
          <w:rFonts w:hint="eastAsia"/>
        </w:rPr>
        <w:t>し</w:t>
      </w:r>
      <w:r w:rsidR="007058AF" w:rsidRPr="009602C6">
        <w:rPr>
          <w:rFonts w:hint="eastAsia"/>
        </w:rPr>
        <w:t>ていき</w:t>
      </w:r>
      <w:r w:rsidR="00AE3F66" w:rsidRPr="009602C6">
        <w:rPr>
          <w:rFonts w:hint="eastAsia"/>
        </w:rPr>
        <w:t>ます</w:t>
      </w:r>
      <w:r w:rsidR="00AA1A00" w:rsidRPr="009602C6">
        <w:t>。</w:t>
      </w:r>
    </w:p>
    <w:p w14:paraId="1116B8C3" w14:textId="4BDB6F70" w:rsidR="00AA1A00" w:rsidRPr="009602C6" w:rsidRDefault="001E38C2" w:rsidP="001E38C2">
      <w:pPr>
        <w:ind w:leftChars="200" w:left="840" w:hangingChars="200" w:hanging="420"/>
      </w:pPr>
      <w:r w:rsidRPr="009602C6">
        <w:rPr>
          <w:rFonts w:hint="eastAsia"/>
        </w:rPr>
        <w:t xml:space="preserve">〇　</w:t>
      </w:r>
      <w:r w:rsidR="00AA1A00" w:rsidRPr="009602C6">
        <w:t>保有する感覚器官を用いて状況を把握しやすくするよう眼鏡や補聴器等の各種の補助機器を活用できるよう</w:t>
      </w:r>
      <w:r w:rsidR="00C41BC9" w:rsidRPr="009602C6">
        <w:rPr>
          <w:rFonts w:hint="eastAsia"/>
        </w:rPr>
        <w:t>一緒に考えていきます。</w:t>
      </w:r>
    </w:p>
    <w:p w14:paraId="2309091C" w14:textId="471B28E7" w:rsidR="00BF26EE" w:rsidRPr="009602C6" w:rsidRDefault="001E38C2" w:rsidP="004F732D">
      <w:pPr>
        <w:ind w:leftChars="200" w:left="840" w:hangingChars="200" w:hanging="420"/>
      </w:pPr>
      <w:r w:rsidRPr="009602C6">
        <w:rPr>
          <w:rFonts w:hint="eastAsia"/>
        </w:rPr>
        <w:t xml:space="preserve">〇　</w:t>
      </w:r>
      <w:r w:rsidR="00AA1A00" w:rsidRPr="009602C6">
        <w:t>感覚や認知の特性（感覚の過敏や鈍麻）を踏まえ、感覚の偏りに対する環境調整等</w:t>
      </w:r>
      <w:r w:rsidR="00C41BC9" w:rsidRPr="009602C6">
        <w:rPr>
          <w:rFonts w:hint="eastAsia"/>
        </w:rPr>
        <w:t>について一緒に考えていきます</w:t>
      </w:r>
      <w:r w:rsidR="00AE3F66" w:rsidRPr="009602C6">
        <w:rPr>
          <w:rFonts w:hint="eastAsia"/>
        </w:rPr>
        <w:t>。</w:t>
      </w:r>
    </w:p>
    <w:p w14:paraId="5890274A" w14:textId="514C46B1" w:rsidR="00AA1A00" w:rsidRPr="009602C6" w:rsidRDefault="00AA1A00" w:rsidP="00AA1A00">
      <w:pPr>
        <w:ind w:firstLineChars="100" w:firstLine="211"/>
      </w:pPr>
      <w:r w:rsidRPr="009602C6">
        <w:rPr>
          <w:rFonts w:hint="eastAsia"/>
          <w:b/>
          <w:bCs/>
        </w:rPr>
        <w:lastRenderedPageBreak/>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007D413E" w14:textId="77777777" w:rsidTr="00ED79A0">
        <w:tc>
          <w:tcPr>
            <w:tcW w:w="2107" w:type="dxa"/>
            <w:shd w:val="clear" w:color="auto" w:fill="BFBFBF" w:themeFill="background1" w:themeFillShade="BF"/>
            <w:vAlign w:val="center"/>
          </w:tcPr>
          <w:p w14:paraId="2D4016EE"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6C0E6D1F" w14:textId="0AC58738" w:rsidR="0080001E" w:rsidRPr="009602C6" w:rsidRDefault="0080001E" w:rsidP="00D96987">
            <w:pPr>
              <w:jc w:val="center"/>
              <w:rPr>
                <w:b/>
                <w:bCs/>
              </w:rPr>
            </w:pPr>
            <w:r w:rsidRPr="009602C6">
              <w:rPr>
                <w:rFonts w:hint="eastAsia"/>
                <w:b/>
                <w:bCs/>
              </w:rPr>
              <w:t>具体的な支援</w:t>
            </w:r>
          </w:p>
        </w:tc>
      </w:tr>
      <w:tr w:rsidR="009602C6" w:rsidRPr="009602C6" w14:paraId="140D1BB8" w14:textId="77777777" w:rsidTr="00ED79A0">
        <w:tc>
          <w:tcPr>
            <w:tcW w:w="2107" w:type="dxa"/>
            <w:vAlign w:val="center"/>
          </w:tcPr>
          <w:p w14:paraId="603C881E" w14:textId="26D6646B" w:rsidR="0080001E" w:rsidRPr="009602C6" w:rsidRDefault="0080001E" w:rsidP="00D96987">
            <w:r w:rsidRPr="009602C6">
              <w:rPr>
                <w:spacing w:val="3"/>
                <w:w w:val="52"/>
                <w:kern w:val="0"/>
                <w:fitText w:val="1890" w:id="-1037379066"/>
              </w:rPr>
              <w:t>姿勢と運動・動作の基本的技能の向</w:t>
            </w:r>
            <w:r w:rsidRPr="009602C6">
              <w:rPr>
                <w:spacing w:val="-23"/>
                <w:w w:val="52"/>
                <w:kern w:val="0"/>
                <w:fitText w:val="1890" w:id="-1037379066"/>
              </w:rPr>
              <w:t>上</w:t>
            </w:r>
          </w:p>
        </w:tc>
        <w:tc>
          <w:tcPr>
            <w:tcW w:w="6108" w:type="dxa"/>
            <w:vAlign w:val="center"/>
          </w:tcPr>
          <w:p w14:paraId="3B890EE4" w14:textId="3C604C30" w:rsidR="0080001E" w:rsidRPr="009602C6" w:rsidRDefault="006F1A92" w:rsidP="00D96987">
            <w:r w:rsidRPr="009602C6">
              <w:rPr>
                <w:rFonts w:hint="eastAsia"/>
              </w:rPr>
              <w:t>マット上で</w:t>
            </w:r>
            <w:r w:rsidR="00C666DA" w:rsidRPr="009602C6">
              <w:rPr>
                <w:rFonts w:hint="eastAsia"/>
              </w:rPr>
              <w:t>遊びを通した運動</w:t>
            </w:r>
            <w:r w:rsidRPr="009602C6">
              <w:rPr>
                <w:rFonts w:hint="eastAsia"/>
              </w:rPr>
              <w:t>。</w:t>
            </w:r>
            <w:r w:rsidR="00941AD1" w:rsidRPr="009602C6">
              <w:rPr>
                <w:rFonts w:hint="eastAsia"/>
              </w:rPr>
              <w:t>四肢の伸縮運動。筋緊張緩和を図るための</w:t>
            </w:r>
            <w:r w:rsidR="00B6222A" w:rsidRPr="009602C6">
              <w:rPr>
                <w:rFonts w:hint="eastAsia"/>
              </w:rPr>
              <w:t>マッサージ、</w:t>
            </w:r>
            <w:r w:rsidR="00941AD1" w:rsidRPr="009602C6">
              <w:rPr>
                <w:rFonts w:hint="eastAsia"/>
              </w:rPr>
              <w:t>補助機器の活用</w:t>
            </w:r>
            <w:r w:rsidR="00B6222A" w:rsidRPr="009602C6">
              <w:rPr>
                <w:rFonts w:hint="eastAsia"/>
              </w:rPr>
              <w:t>。</w:t>
            </w:r>
            <w:r w:rsidR="00C51301" w:rsidRPr="009602C6">
              <w:rPr>
                <w:rFonts w:hint="eastAsia"/>
              </w:rPr>
              <w:t>手指の握る・放す動作</w:t>
            </w:r>
            <w:r w:rsidR="00C51301">
              <w:rPr>
                <w:rFonts w:hint="eastAsia"/>
              </w:rPr>
              <w:t>の</w:t>
            </w:r>
            <w:r w:rsidR="00C51301" w:rsidRPr="009602C6">
              <w:rPr>
                <w:rFonts w:hint="eastAsia"/>
              </w:rPr>
              <w:t>練習等。</w:t>
            </w:r>
          </w:p>
        </w:tc>
      </w:tr>
      <w:tr w:rsidR="009602C6" w:rsidRPr="009602C6" w14:paraId="546DA878" w14:textId="77777777" w:rsidTr="00ED79A0">
        <w:tc>
          <w:tcPr>
            <w:tcW w:w="2107" w:type="dxa"/>
            <w:vAlign w:val="center"/>
          </w:tcPr>
          <w:p w14:paraId="55ED21FB" w14:textId="2DAC1602" w:rsidR="0080001E" w:rsidRPr="009602C6" w:rsidRDefault="0080001E" w:rsidP="00D96987">
            <w:r w:rsidRPr="009602C6">
              <w:rPr>
                <w:spacing w:val="1"/>
                <w:w w:val="47"/>
                <w:kern w:val="0"/>
                <w:fitText w:val="1890" w:id="-1037379067"/>
              </w:rPr>
              <w:t>姿勢保持と運動・動作の補助的手段の活</w:t>
            </w:r>
            <w:r w:rsidRPr="009602C6">
              <w:rPr>
                <w:spacing w:val="-8"/>
                <w:w w:val="47"/>
                <w:kern w:val="0"/>
                <w:fitText w:val="1890" w:id="-1037379067"/>
              </w:rPr>
              <w:t>用</w:t>
            </w:r>
          </w:p>
        </w:tc>
        <w:tc>
          <w:tcPr>
            <w:tcW w:w="6108" w:type="dxa"/>
            <w:vAlign w:val="center"/>
          </w:tcPr>
          <w:p w14:paraId="2461BBC8" w14:textId="5287CE88" w:rsidR="0080001E" w:rsidRPr="009602C6" w:rsidRDefault="00C666DA" w:rsidP="00D96987">
            <w:r w:rsidRPr="009602C6">
              <w:rPr>
                <w:rFonts w:hint="eastAsia"/>
              </w:rPr>
              <w:t>車椅子上での姿勢保持</w:t>
            </w:r>
            <w:r w:rsidR="00941AD1" w:rsidRPr="009602C6">
              <w:rPr>
                <w:rFonts w:hint="eastAsia"/>
              </w:rPr>
              <w:t>練習。</w:t>
            </w:r>
            <w:r w:rsidR="00B6222A" w:rsidRPr="009602C6">
              <w:rPr>
                <w:rFonts w:hint="eastAsia"/>
              </w:rPr>
              <w:t>マット上での座位保持姿勢や座位のバランス練習。</w:t>
            </w:r>
            <w:r w:rsidRPr="009602C6">
              <w:rPr>
                <w:rFonts w:hint="eastAsia"/>
              </w:rPr>
              <w:t>車椅子テーブル</w:t>
            </w:r>
            <w:r w:rsidR="00941AD1" w:rsidRPr="009602C6">
              <w:rPr>
                <w:rFonts w:hint="eastAsia"/>
              </w:rPr>
              <w:t>上での</w:t>
            </w:r>
            <w:r w:rsidRPr="009602C6">
              <w:rPr>
                <w:rFonts w:hint="eastAsia"/>
              </w:rPr>
              <w:t>作業</w:t>
            </w:r>
            <w:r w:rsidR="00941AD1" w:rsidRPr="009602C6">
              <w:rPr>
                <w:rFonts w:hint="eastAsia"/>
              </w:rPr>
              <w:t>練習等。</w:t>
            </w:r>
          </w:p>
        </w:tc>
      </w:tr>
      <w:tr w:rsidR="009602C6" w:rsidRPr="009602C6" w14:paraId="68506322" w14:textId="77777777" w:rsidTr="00ED79A0">
        <w:tc>
          <w:tcPr>
            <w:tcW w:w="2107" w:type="dxa"/>
            <w:vAlign w:val="center"/>
          </w:tcPr>
          <w:p w14:paraId="0DE4E202" w14:textId="1753B1A6" w:rsidR="0080001E" w:rsidRPr="009602C6" w:rsidRDefault="0080001E" w:rsidP="00D96987">
            <w:r w:rsidRPr="009602C6">
              <w:rPr>
                <w:w w:val="90"/>
                <w:kern w:val="0"/>
                <w:fitText w:val="1890" w:id="-1037379068"/>
              </w:rPr>
              <w:t>身体の移動能力の向上</w:t>
            </w:r>
          </w:p>
        </w:tc>
        <w:tc>
          <w:tcPr>
            <w:tcW w:w="6108" w:type="dxa"/>
            <w:vAlign w:val="center"/>
          </w:tcPr>
          <w:p w14:paraId="5D99975B" w14:textId="5557A63A" w:rsidR="0080001E" w:rsidRPr="009602C6" w:rsidRDefault="00C666DA" w:rsidP="00D96987">
            <w:r w:rsidRPr="009602C6">
              <w:rPr>
                <w:rFonts w:hint="eastAsia"/>
              </w:rPr>
              <w:t>車椅子の</w:t>
            </w:r>
            <w:r w:rsidR="00C51301">
              <w:rPr>
                <w:rFonts w:hint="eastAsia"/>
              </w:rPr>
              <w:t>駆動</w:t>
            </w:r>
            <w:r w:rsidRPr="009602C6">
              <w:rPr>
                <w:rFonts w:hint="eastAsia"/>
              </w:rPr>
              <w:t>練習</w:t>
            </w:r>
            <w:r w:rsidR="00941AD1" w:rsidRPr="009602C6">
              <w:rPr>
                <w:rFonts w:hint="eastAsia"/>
              </w:rPr>
              <w:t>。</w:t>
            </w:r>
            <w:r w:rsidR="00B6222A" w:rsidRPr="009602C6">
              <w:rPr>
                <w:rFonts w:hint="eastAsia"/>
              </w:rPr>
              <w:t>マット上での体位交換練習、四つ這いや膝立ち練習。</w:t>
            </w:r>
          </w:p>
        </w:tc>
      </w:tr>
      <w:tr w:rsidR="009602C6" w:rsidRPr="009602C6" w14:paraId="7F4AACB0" w14:textId="77777777" w:rsidTr="00ED79A0">
        <w:tc>
          <w:tcPr>
            <w:tcW w:w="2107" w:type="dxa"/>
            <w:vAlign w:val="center"/>
          </w:tcPr>
          <w:p w14:paraId="6EF810D3" w14:textId="474680D7" w:rsidR="0080001E" w:rsidRPr="009602C6" w:rsidRDefault="0080001E" w:rsidP="00D96987">
            <w:r w:rsidRPr="009602C6">
              <w:rPr>
                <w:kern w:val="0"/>
                <w:fitText w:val="1890" w:id="-1037379069"/>
              </w:rPr>
              <w:t>保有する感覚の活用</w:t>
            </w:r>
          </w:p>
        </w:tc>
        <w:tc>
          <w:tcPr>
            <w:tcW w:w="6108" w:type="dxa"/>
            <w:vAlign w:val="center"/>
          </w:tcPr>
          <w:p w14:paraId="4DB3A195" w14:textId="6AF0B117" w:rsidR="0080001E" w:rsidRPr="009602C6" w:rsidRDefault="00941AD1" w:rsidP="00D96987">
            <w:r w:rsidRPr="009602C6">
              <w:rPr>
                <w:rFonts w:hint="eastAsia"/>
              </w:rPr>
              <w:t>行事やレクリエーションで全身を使う活動の提供等。</w:t>
            </w:r>
            <w:r w:rsidR="003D6199" w:rsidRPr="009602C6">
              <w:rPr>
                <w:rFonts w:hint="eastAsia"/>
              </w:rPr>
              <w:t>スヌーズレンの要素を取り入れた活動。</w:t>
            </w:r>
          </w:p>
        </w:tc>
      </w:tr>
      <w:tr w:rsidR="009602C6" w:rsidRPr="009602C6" w14:paraId="06458286" w14:textId="77777777" w:rsidTr="00ED79A0">
        <w:tc>
          <w:tcPr>
            <w:tcW w:w="2107" w:type="dxa"/>
            <w:vAlign w:val="center"/>
          </w:tcPr>
          <w:p w14:paraId="681426FC" w14:textId="4D229125" w:rsidR="0080001E" w:rsidRPr="009602C6" w:rsidRDefault="0080001E" w:rsidP="00696DC6">
            <w:r w:rsidRPr="006F0758">
              <w:rPr>
                <w:w w:val="64"/>
                <w:kern w:val="0"/>
                <w:fitText w:val="1890" w:id="-1037379071"/>
              </w:rPr>
              <w:t>感覚の補助及び代行手段の活</w:t>
            </w:r>
            <w:r w:rsidRPr="006F0758">
              <w:rPr>
                <w:spacing w:val="7"/>
                <w:w w:val="64"/>
                <w:kern w:val="0"/>
                <w:fitText w:val="1890" w:id="-1037379071"/>
              </w:rPr>
              <w:t>用</w:t>
            </w:r>
          </w:p>
        </w:tc>
        <w:tc>
          <w:tcPr>
            <w:tcW w:w="6108" w:type="dxa"/>
            <w:vAlign w:val="center"/>
          </w:tcPr>
          <w:p w14:paraId="73F12C83" w14:textId="02B6355B" w:rsidR="0080001E" w:rsidRPr="009602C6" w:rsidRDefault="00941AD1" w:rsidP="00696DC6">
            <w:r w:rsidRPr="009602C6">
              <w:rPr>
                <w:rFonts w:hint="eastAsia"/>
              </w:rPr>
              <w:t>補助機器等の利用相談等。</w:t>
            </w:r>
          </w:p>
        </w:tc>
      </w:tr>
      <w:tr w:rsidR="0080001E" w:rsidRPr="009602C6" w14:paraId="38D04E6A" w14:textId="77777777" w:rsidTr="00B970B6">
        <w:tc>
          <w:tcPr>
            <w:tcW w:w="2107" w:type="dxa"/>
            <w:tcBorders>
              <w:bottom w:val="single" w:sz="4" w:space="0" w:color="auto"/>
            </w:tcBorders>
            <w:vAlign w:val="center"/>
          </w:tcPr>
          <w:p w14:paraId="6ECFDACA" w14:textId="51FA03C0" w:rsidR="0080001E" w:rsidRPr="009602C6" w:rsidRDefault="0080001E" w:rsidP="00696DC6">
            <w:r w:rsidRPr="009602C6">
              <w:rPr>
                <w:w w:val="47"/>
                <w:kern w:val="0"/>
                <w:fitText w:val="1890" w:id="-1037379070"/>
              </w:rPr>
              <w:t>感覚の特性（感覚の過敏や鈍麻）への対</w:t>
            </w:r>
            <w:r w:rsidRPr="009602C6">
              <w:rPr>
                <w:spacing w:val="9"/>
                <w:w w:val="47"/>
                <w:kern w:val="0"/>
                <w:fitText w:val="1890" w:id="-1037379070"/>
              </w:rPr>
              <w:t>応</w:t>
            </w:r>
          </w:p>
        </w:tc>
        <w:tc>
          <w:tcPr>
            <w:tcW w:w="6108" w:type="dxa"/>
            <w:tcBorders>
              <w:bottom w:val="single" w:sz="4" w:space="0" w:color="auto"/>
            </w:tcBorders>
            <w:vAlign w:val="center"/>
          </w:tcPr>
          <w:p w14:paraId="7E7A670D" w14:textId="47A19AEB" w:rsidR="0080001E" w:rsidRPr="009602C6" w:rsidRDefault="00C666DA" w:rsidP="00696DC6">
            <w:r w:rsidRPr="009602C6">
              <w:rPr>
                <w:rFonts w:hint="eastAsia"/>
              </w:rPr>
              <w:t>感覚の状態に応じた環境整備</w:t>
            </w:r>
            <w:r w:rsidR="00941AD1" w:rsidRPr="009602C6">
              <w:rPr>
                <w:rFonts w:hint="eastAsia"/>
              </w:rPr>
              <w:t>等。</w:t>
            </w:r>
            <w:r w:rsidRPr="009602C6">
              <w:rPr>
                <w:rFonts w:hint="eastAsia"/>
              </w:rPr>
              <w:t>（明るさや生活音の調整等）</w:t>
            </w:r>
          </w:p>
        </w:tc>
      </w:tr>
    </w:tbl>
    <w:p w14:paraId="671DF70D" w14:textId="77777777" w:rsidR="00AA1A00" w:rsidRPr="009602C6" w:rsidRDefault="00AA1A00" w:rsidP="00AA1A00">
      <w:pPr>
        <w:ind w:leftChars="400" w:left="840"/>
        <w:rPr>
          <w:szCs w:val="21"/>
        </w:rPr>
      </w:pPr>
    </w:p>
    <w:p w14:paraId="6F1DEEB6" w14:textId="77777777" w:rsidR="004F732D" w:rsidRPr="009602C6" w:rsidRDefault="004F732D" w:rsidP="00AA1A00">
      <w:pPr>
        <w:ind w:leftChars="400" w:left="840"/>
        <w:rPr>
          <w:szCs w:val="21"/>
        </w:rPr>
      </w:pPr>
    </w:p>
    <w:p w14:paraId="01758912" w14:textId="7DED1AE9" w:rsidR="00E14129" w:rsidRPr="009602C6" w:rsidRDefault="00E14129">
      <w:pPr>
        <w:rPr>
          <w:b/>
          <w:bCs/>
          <w:sz w:val="24"/>
          <w:szCs w:val="24"/>
        </w:rPr>
      </w:pPr>
      <w:r w:rsidRPr="009602C6">
        <w:rPr>
          <w:rFonts w:hint="eastAsia"/>
          <w:b/>
          <w:bCs/>
          <w:sz w:val="24"/>
          <w:szCs w:val="24"/>
        </w:rPr>
        <w:t>③</w:t>
      </w:r>
      <w:r w:rsidR="00ED670F" w:rsidRPr="009602C6">
        <w:rPr>
          <w:rFonts w:hint="eastAsia"/>
          <w:b/>
          <w:bCs/>
          <w:sz w:val="24"/>
          <w:szCs w:val="24"/>
        </w:rPr>
        <w:t xml:space="preserve">　</w:t>
      </w:r>
      <w:r w:rsidR="00D42E1F" w:rsidRPr="009602C6">
        <w:rPr>
          <w:rFonts w:hint="eastAsia"/>
          <w:b/>
          <w:bCs/>
          <w:sz w:val="24"/>
          <w:szCs w:val="24"/>
        </w:rPr>
        <w:t>認知・行動</w:t>
      </w:r>
    </w:p>
    <w:p w14:paraId="5EE2B472" w14:textId="65D78599" w:rsidR="00D42E1F" w:rsidRPr="009602C6" w:rsidRDefault="00C41BC9" w:rsidP="00C41BC9">
      <w:pPr>
        <w:ind w:leftChars="200" w:left="840" w:hangingChars="200" w:hanging="420"/>
      </w:pPr>
      <w:r w:rsidRPr="009602C6">
        <w:rPr>
          <w:rFonts w:hint="eastAsia"/>
        </w:rPr>
        <w:t xml:space="preserve">〇　</w:t>
      </w:r>
      <w:r w:rsidR="00D42E1F" w:rsidRPr="009602C6">
        <w:t>視覚、聴覚、触覚等の感覚を十分活用して、必要な情報を収集して発達を促す支援を</w:t>
      </w:r>
      <w:r w:rsidRPr="009602C6">
        <w:rPr>
          <w:rFonts w:hint="eastAsia"/>
        </w:rPr>
        <w:t>行っていきます</w:t>
      </w:r>
      <w:r w:rsidR="00D42E1F" w:rsidRPr="009602C6">
        <w:t>。</w:t>
      </w:r>
    </w:p>
    <w:p w14:paraId="4620F5DA" w14:textId="182D2E87" w:rsidR="00D42E1F" w:rsidRPr="009602C6" w:rsidRDefault="00C41BC9" w:rsidP="00C41BC9">
      <w:pPr>
        <w:ind w:leftChars="200" w:left="840" w:hangingChars="200" w:hanging="420"/>
      </w:pPr>
      <w:r w:rsidRPr="009602C6">
        <w:rPr>
          <w:rFonts w:hint="eastAsia"/>
        </w:rPr>
        <w:t xml:space="preserve">〇　</w:t>
      </w:r>
      <w:r w:rsidR="00D42E1F" w:rsidRPr="009602C6">
        <w:t>環境から情報を取得し、行動につなげるという一連の認知過程の発達を支援</w:t>
      </w:r>
      <w:r w:rsidRPr="009602C6">
        <w:rPr>
          <w:rFonts w:hint="eastAsia"/>
        </w:rPr>
        <w:t>していきます</w:t>
      </w:r>
      <w:r w:rsidR="00D42E1F" w:rsidRPr="009602C6">
        <w:t>。</w:t>
      </w:r>
    </w:p>
    <w:p w14:paraId="5A43CA45" w14:textId="6D993173" w:rsidR="00D42E1F" w:rsidRPr="009602C6" w:rsidRDefault="00C41BC9" w:rsidP="00C41BC9">
      <w:pPr>
        <w:ind w:leftChars="200" w:left="840" w:hangingChars="200" w:hanging="420"/>
      </w:pPr>
      <w:r w:rsidRPr="009602C6">
        <w:rPr>
          <w:rFonts w:hint="eastAsia"/>
        </w:rPr>
        <w:t xml:space="preserve">〇　</w:t>
      </w:r>
      <w:r w:rsidR="00D42E1F" w:rsidRPr="009602C6">
        <w:t>物の機能や属性、形、色、音</w:t>
      </w:r>
      <w:r w:rsidR="00BF26EE" w:rsidRPr="009602C6">
        <w:rPr>
          <w:rFonts w:hint="eastAsia"/>
        </w:rPr>
        <w:t>が</w:t>
      </w:r>
      <w:r w:rsidR="00D42E1F" w:rsidRPr="009602C6">
        <w:t>変化する様子、空間・時間等の概念の形成を図ることによって、それを認知や行動の手掛かりとして活用できるよう支援</w:t>
      </w:r>
      <w:r w:rsidRPr="009602C6">
        <w:rPr>
          <w:rFonts w:hint="eastAsia"/>
        </w:rPr>
        <w:t>していきます。</w:t>
      </w:r>
      <w:r w:rsidR="00D42E1F" w:rsidRPr="009602C6">
        <w:t xml:space="preserve"> </w:t>
      </w:r>
    </w:p>
    <w:p w14:paraId="4A1065CA" w14:textId="44A8EAAE" w:rsidR="00A21E6A" w:rsidRPr="009602C6" w:rsidRDefault="00C41BC9" w:rsidP="00C41BC9">
      <w:pPr>
        <w:ind w:leftChars="200" w:left="840" w:hangingChars="200" w:hanging="420"/>
      </w:pPr>
      <w:r w:rsidRPr="009602C6">
        <w:rPr>
          <w:rFonts w:hint="eastAsia"/>
        </w:rPr>
        <w:t xml:space="preserve">〇　</w:t>
      </w:r>
      <w:r w:rsidR="00D42E1F" w:rsidRPr="009602C6">
        <w:t>数量、形の大きさ、重さ、色の違い等の習得のための支援を</w:t>
      </w:r>
      <w:r w:rsidRPr="009602C6">
        <w:rPr>
          <w:rFonts w:hint="eastAsia"/>
        </w:rPr>
        <w:t>行っていきます。</w:t>
      </w:r>
    </w:p>
    <w:p w14:paraId="6FD9283F" w14:textId="51A5329B" w:rsidR="00D42E1F" w:rsidRPr="009602C6" w:rsidRDefault="00C41BC9" w:rsidP="00C41BC9">
      <w:pPr>
        <w:ind w:leftChars="200" w:left="840" w:hangingChars="200" w:hanging="420"/>
      </w:pPr>
      <w:r w:rsidRPr="009602C6">
        <w:rPr>
          <w:rFonts w:hint="eastAsia"/>
        </w:rPr>
        <w:t xml:space="preserve">〇　</w:t>
      </w:r>
      <w:r w:rsidR="00D42E1F" w:rsidRPr="009602C6">
        <w:t>認知の特性を踏まえ、情報を適切に処理できるよう</w:t>
      </w:r>
      <w:r w:rsidR="002563EE" w:rsidRPr="009602C6">
        <w:rPr>
          <w:rFonts w:hint="eastAsia"/>
        </w:rPr>
        <w:t>促し</w:t>
      </w:r>
      <w:r w:rsidR="00D42E1F" w:rsidRPr="009602C6">
        <w:t>、認知の偏り等の個々の特性に配慮</w:t>
      </w:r>
      <w:r w:rsidR="002563EE" w:rsidRPr="009602C6">
        <w:rPr>
          <w:rFonts w:hint="eastAsia"/>
        </w:rPr>
        <w:t>していきます。</w:t>
      </w:r>
      <w:r w:rsidR="00D42E1F" w:rsidRPr="009602C6">
        <w:t>また、こだわりや偏食等に対</w:t>
      </w:r>
      <w:r w:rsidR="002563EE" w:rsidRPr="009602C6">
        <w:rPr>
          <w:rFonts w:hint="eastAsia"/>
        </w:rPr>
        <w:t>してご利用者ご家族と一緒に考えていきます。</w:t>
      </w:r>
    </w:p>
    <w:p w14:paraId="36693BE0" w14:textId="4B8FCD38" w:rsidR="000E113C" w:rsidRPr="009602C6" w:rsidRDefault="00C41BC9" w:rsidP="002563EE">
      <w:pPr>
        <w:ind w:leftChars="200" w:left="840" w:hangingChars="200" w:hanging="420"/>
      </w:pPr>
      <w:r w:rsidRPr="009602C6">
        <w:rPr>
          <w:rFonts w:hint="eastAsia"/>
        </w:rPr>
        <w:t xml:space="preserve">〇　</w:t>
      </w:r>
      <w:r w:rsidR="00D42E1F" w:rsidRPr="009602C6">
        <w:t>感覚や認知の偏り、コミュニケーションの困難性から生ずる行動障害の予防、及び適切</w:t>
      </w:r>
      <w:r w:rsidR="002563EE" w:rsidRPr="009602C6">
        <w:rPr>
          <w:rFonts w:hint="eastAsia"/>
        </w:rPr>
        <w:t>な行動に繋げていくための対応を一緒に考えていきます。</w:t>
      </w:r>
    </w:p>
    <w:p w14:paraId="03143724" w14:textId="690EA408" w:rsidR="00D42E1F" w:rsidRPr="009602C6" w:rsidRDefault="00D42E1F" w:rsidP="00D42E1F">
      <w:pPr>
        <w:ind w:firstLineChars="100" w:firstLine="211"/>
      </w:pPr>
      <w:r w:rsidRPr="009602C6">
        <w:rPr>
          <w:rFonts w:hint="eastAsia"/>
          <w:b/>
          <w:bCs/>
        </w:rPr>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1FAD80CF" w14:textId="77777777" w:rsidTr="00ED79A0">
        <w:tc>
          <w:tcPr>
            <w:tcW w:w="2107" w:type="dxa"/>
            <w:shd w:val="clear" w:color="auto" w:fill="BFBFBF" w:themeFill="background1" w:themeFillShade="BF"/>
            <w:vAlign w:val="center"/>
          </w:tcPr>
          <w:p w14:paraId="399411C2"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63DFE6FE" w14:textId="1EEF6E4C" w:rsidR="0080001E" w:rsidRPr="009602C6" w:rsidRDefault="0080001E" w:rsidP="0080001E">
            <w:pPr>
              <w:jc w:val="center"/>
              <w:rPr>
                <w:b/>
                <w:bCs/>
              </w:rPr>
            </w:pPr>
            <w:r w:rsidRPr="009602C6">
              <w:rPr>
                <w:rFonts w:hint="eastAsia"/>
                <w:b/>
                <w:bCs/>
              </w:rPr>
              <w:t>具体的な支援</w:t>
            </w:r>
          </w:p>
        </w:tc>
      </w:tr>
      <w:tr w:rsidR="009602C6" w:rsidRPr="009602C6" w14:paraId="0BE48F47" w14:textId="77777777" w:rsidTr="00ED79A0">
        <w:tc>
          <w:tcPr>
            <w:tcW w:w="2107" w:type="dxa"/>
            <w:vAlign w:val="center"/>
          </w:tcPr>
          <w:p w14:paraId="5E333EAB" w14:textId="54DEB009" w:rsidR="0080001E" w:rsidRPr="009602C6" w:rsidRDefault="0080001E" w:rsidP="00D96987">
            <w:r w:rsidRPr="009602C6">
              <w:rPr>
                <w:spacing w:val="15"/>
                <w:kern w:val="0"/>
                <w:fitText w:val="1890" w:id="-1037366784"/>
              </w:rPr>
              <w:t>感覚や認知の活</w:t>
            </w:r>
            <w:r w:rsidRPr="009602C6">
              <w:rPr>
                <w:kern w:val="0"/>
                <w:fitText w:val="1890" w:id="-1037366784"/>
              </w:rPr>
              <w:t>用</w:t>
            </w:r>
          </w:p>
        </w:tc>
        <w:tc>
          <w:tcPr>
            <w:tcW w:w="6108" w:type="dxa"/>
            <w:vAlign w:val="center"/>
          </w:tcPr>
          <w:p w14:paraId="3CF7DCF6" w14:textId="50129A44" w:rsidR="0080001E" w:rsidRPr="009602C6" w:rsidRDefault="007810D3" w:rsidP="00D96987">
            <w:r w:rsidRPr="009602C6">
              <w:rPr>
                <w:rFonts w:hint="eastAsia"/>
              </w:rPr>
              <w:t>音楽や楽器、ボールやクッション</w:t>
            </w:r>
            <w:r w:rsidR="00CD2226" w:rsidRPr="009602C6">
              <w:rPr>
                <w:rFonts w:hint="eastAsia"/>
              </w:rPr>
              <w:t>、スヌーズレン等、</w:t>
            </w:r>
            <w:r w:rsidR="00E40EA3" w:rsidRPr="009602C6">
              <w:rPr>
                <w:rFonts w:hint="eastAsia"/>
              </w:rPr>
              <w:t>様々な</w:t>
            </w:r>
            <w:r w:rsidR="00CD2226" w:rsidRPr="009602C6">
              <w:rPr>
                <w:rFonts w:hint="eastAsia"/>
              </w:rPr>
              <w:t>感覚の</w:t>
            </w:r>
            <w:r w:rsidRPr="009602C6">
              <w:rPr>
                <w:rFonts w:hint="eastAsia"/>
              </w:rPr>
              <w:t>刺激</w:t>
            </w:r>
            <w:r w:rsidR="00521E45" w:rsidRPr="009602C6">
              <w:rPr>
                <w:rFonts w:hint="eastAsia"/>
              </w:rPr>
              <w:t>を</w:t>
            </w:r>
            <w:r w:rsidR="00B6222A" w:rsidRPr="009602C6">
              <w:rPr>
                <w:rFonts w:hint="eastAsia"/>
              </w:rPr>
              <w:t>レクリエーションの中で体験</w:t>
            </w:r>
            <w:r w:rsidR="00E40EA3" w:rsidRPr="009602C6">
              <w:rPr>
                <w:rFonts w:hint="eastAsia"/>
              </w:rPr>
              <w:t>。</w:t>
            </w:r>
          </w:p>
        </w:tc>
      </w:tr>
      <w:tr w:rsidR="009602C6" w:rsidRPr="009602C6" w14:paraId="69A817D0" w14:textId="77777777" w:rsidTr="00ED79A0">
        <w:tc>
          <w:tcPr>
            <w:tcW w:w="2107" w:type="dxa"/>
            <w:vAlign w:val="center"/>
          </w:tcPr>
          <w:p w14:paraId="5A595C53" w14:textId="6ED83865" w:rsidR="0080001E" w:rsidRPr="009602C6" w:rsidRDefault="0080001E" w:rsidP="00D96987">
            <w:r w:rsidRPr="006F0758">
              <w:rPr>
                <w:w w:val="60"/>
                <w:kern w:val="0"/>
                <w:fitText w:val="1890" w:id="-1037366783"/>
              </w:rPr>
              <w:t>知覚から行動への認知過程の発達</w:t>
            </w:r>
          </w:p>
        </w:tc>
        <w:tc>
          <w:tcPr>
            <w:tcW w:w="6108" w:type="dxa"/>
            <w:vAlign w:val="center"/>
          </w:tcPr>
          <w:p w14:paraId="44897DB3" w14:textId="49D84188" w:rsidR="0080001E" w:rsidRPr="009602C6" w:rsidRDefault="00CD2226" w:rsidP="00D96987">
            <w:r w:rsidRPr="009602C6">
              <w:rPr>
                <w:rFonts w:hint="eastAsia"/>
              </w:rPr>
              <w:t>たくさんの</w:t>
            </w:r>
            <w:r w:rsidR="00B6222A" w:rsidRPr="009602C6">
              <w:rPr>
                <w:rFonts w:hint="eastAsia"/>
              </w:rPr>
              <w:t>体験</w:t>
            </w:r>
            <w:r w:rsidRPr="009602C6">
              <w:rPr>
                <w:rFonts w:hint="eastAsia"/>
              </w:rPr>
              <w:t>から、好きな物や興味のある</w:t>
            </w:r>
            <w:r w:rsidR="00E40EA3" w:rsidRPr="009602C6">
              <w:rPr>
                <w:rFonts w:hint="eastAsia"/>
              </w:rPr>
              <w:t>物</w:t>
            </w:r>
            <w:r w:rsidRPr="009602C6">
              <w:rPr>
                <w:rFonts w:hint="eastAsia"/>
              </w:rPr>
              <w:t>が見つけられるよう支援。</w:t>
            </w:r>
            <w:r w:rsidR="00E40EA3" w:rsidRPr="009602C6">
              <w:rPr>
                <w:rFonts w:hint="eastAsia"/>
              </w:rPr>
              <w:t>自発的に</w:t>
            </w:r>
            <w:r w:rsidRPr="009602C6">
              <w:rPr>
                <w:rFonts w:hint="eastAsia"/>
              </w:rPr>
              <w:t>関わりたいと思う気持ちを育</w:t>
            </w:r>
            <w:r w:rsidR="00CD6C3C" w:rsidRPr="009602C6">
              <w:rPr>
                <w:rFonts w:hint="eastAsia"/>
              </w:rPr>
              <w:t>み、自身で</w:t>
            </w:r>
            <w:r w:rsidR="00A7615A" w:rsidRPr="009602C6">
              <w:rPr>
                <w:rFonts w:hint="eastAsia"/>
              </w:rPr>
              <w:t>アクションが</w:t>
            </w:r>
            <w:r w:rsidR="00CD6C3C" w:rsidRPr="009602C6">
              <w:rPr>
                <w:rFonts w:hint="eastAsia"/>
              </w:rPr>
              <w:t>起こせ</w:t>
            </w:r>
            <w:r w:rsidR="00FE4BE7" w:rsidRPr="009602C6">
              <w:rPr>
                <w:rFonts w:hint="eastAsia"/>
              </w:rPr>
              <w:t>た際には一緒に喜び合えるように支援。</w:t>
            </w:r>
          </w:p>
        </w:tc>
      </w:tr>
      <w:tr w:rsidR="009602C6" w:rsidRPr="009602C6" w14:paraId="2A733A68" w14:textId="77777777" w:rsidTr="00ED79A0">
        <w:tc>
          <w:tcPr>
            <w:tcW w:w="2107" w:type="dxa"/>
            <w:vAlign w:val="center"/>
          </w:tcPr>
          <w:p w14:paraId="70A673F5" w14:textId="45F6068A" w:rsidR="0080001E" w:rsidRPr="009602C6" w:rsidRDefault="0080001E" w:rsidP="00D96987">
            <w:r w:rsidRPr="006F0758">
              <w:rPr>
                <w:spacing w:val="1"/>
                <w:w w:val="50"/>
                <w:kern w:val="0"/>
                <w:fitText w:val="1890" w:id="-1037366782"/>
              </w:rPr>
              <w:lastRenderedPageBreak/>
              <w:t>認知や行動の手掛かりとなる概念の形</w:t>
            </w:r>
            <w:r w:rsidRPr="006F0758">
              <w:rPr>
                <w:spacing w:val="-8"/>
                <w:w w:val="50"/>
                <w:kern w:val="0"/>
                <w:fitText w:val="1890" w:id="-1037366782"/>
              </w:rPr>
              <w:t>成</w:t>
            </w:r>
          </w:p>
        </w:tc>
        <w:tc>
          <w:tcPr>
            <w:tcW w:w="6108" w:type="dxa"/>
            <w:vAlign w:val="center"/>
          </w:tcPr>
          <w:p w14:paraId="7B453E48" w14:textId="1D976327" w:rsidR="00CA788A" w:rsidRPr="009602C6" w:rsidRDefault="00AE3B2A" w:rsidP="00D96987">
            <w:r w:rsidRPr="009602C6">
              <w:rPr>
                <w:rFonts w:hint="eastAsia"/>
              </w:rPr>
              <w:t>コミュニケーションやレクリエーションを繰り返し</w:t>
            </w:r>
            <w:r w:rsidR="00B6222A" w:rsidRPr="009602C6">
              <w:rPr>
                <w:rFonts w:hint="eastAsia"/>
              </w:rPr>
              <w:t>体験し、活動内容の理解に繋がるよう支援。経験を元に</w:t>
            </w:r>
            <w:r w:rsidR="00B839D4" w:rsidRPr="009602C6">
              <w:rPr>
                <w:rFonts w:hint="eastAsia"/>
              </w:rPr>
              <w:t>その活動を行うと何が起こるのか、どのような楽しみが待っているのか</w:t>
            </w:r>
            <w:r w:rsidR="00B6222A" w:rsidRPr="009602C6">
              <w:rPr>
                <w:rFonts w:hint="eastAsia"/>
              </w:rPr>
              <w:t>を想像し、</w:t>
            </w:r>
            <w:r w:rsidR="00B839D4" w:rsidRPr="009602C6">
              <w:rPr>
                <w:rFonts w:hint="eastAsia"/>
              </w:rPr>
              <w:t>自発的な行動に繋がるよう</w:t>
            </w:r>
            <w:r w:rsidR="00B6222A" w:rsidRPr="009602C6">
              <w:rPr>
                <w:rFonts w:hint="eastAsia"/>
              </w:rPr>
              <w:t>に</w:t>
            </w:r>
            <w:r w:rsidR="00B839D4" w:rsidRPr="009602C6">
              <w:rPr>
                <w:rFonts w:hint="eastAsia"/>
              </w:rPr>
              <w:t>支援。</w:t>
            </w:r>
          </w:p>
        </w:tc>
      </w:tr>
      <w:tr w:rsidR="009602C6" w:rsidRPr="009602C6" w14:paraId="77D00F18" w14:textId="77777777" w:rsidTr="00ED79A0">
        <w:tc>
          <w:tcPr>
            <w:tcW w:w="2107" w:type="dxa"/>
            <w:vAlign w:val="center"/>
          </w:tcPr>
          <w:p w14:paraId="21947123" w14:textId="48A2F46C" w:rsidR="0080001E" w:rsidRPr="009602C6" w:rsidRDefault="0080001E" w:rsidP="00D96987">
            <w:r w:rsidRPr="006F0758">
              <w:rPr>
                <w:w w:val="81"/>
                <w:kern w:val="0"/>
                <w:fitText w:val="1890" w:id="-1037366781"/>
              </w:rPr>
              <w:t>数量、大小、色等の習</w:t>
            </w:r>
            <w:r w:rsidRPr="006F0758">
              <w:rPr>
                <w:spacing w:val="10"/>
                <w:w w:val="81"/>
                <w:kern w:val="0"/>
                <w:fitText w:val="1890" w:id="-1037366781"/>
              </w:rPr>
              <w:t>得</w:t>
            </w:r>
          </w:p>
        </w:tc>
        <w:tc>
          <w:tcPr>
            <w:tcW w:w="6108" w:type="dxa"/>
            <w:vAlign w:val="center"/>
          </w:tcPr>
          <w:p w14:paraId="633EB5C4" w14:textId="2EDF62BB" w:rsidR="0080001E" w:rsidRPr="009602C6" w:rsidRDefault="00A63960" w:rsidP="00D96987">
            <w:r w:rsidRPr="009602C6">
              <w:rPr>
                <w:rFonts w:hint="eastAsia"/>
              </w:rPr>
              <w:t>レクリエーションや朗読活動時に物の数や大きさ等を確認。食事の内容を一緒に確認する等。</w:t>
            </w:r>
          </w:p>
        </w:tc>
      </w:tr>
      <w:tr w:rsidR="009602C6" w:rsidRPr="009602C6" w14:paraId="226CAF42" w14:textId="77777777" w:rsidTr="00ED79A0">
        <w:tc>
          <w:tcPr>
            <w:tcW w:w="2107" w:type="dxa"/>
            <w:vAlign w:val="center"/>
          </w:tcPr>
          <w:p w14:paraId="03E00555" w14:textId="209E9CFD" w:rsidR="0080001E" w:rsidRPr="009602C6" w:rsidRDefault="0080001E" w:rsidP="00D96987">
            <w:r w:rsidRPr="009602C6">
              <w:t>認知の偏りへの対応</w:t>
            </w:r>
          </w:p>
        </w:tc>
        <w:tc>
          <w:tcPr>
            <w:tcW w:w="6108" w:type="dxa"/>
            <w:vAlign w:val="center"/>
          </w:tcPr>
          <w:p w14:paraId="626D9EA9" w14:textId="1BC249C9" w:rsidR="00B839D4" w:rsidRPr="009602C6" w:rsidRDefault="00A7615A" w:rsidP="00D96987">
            <w:r w:rsidRPr="009602C6">
              <w:rPr>
                <w:rFonts w:hint="eastAsia"/>
              </w:rPr>
              <w:t>こだわりや感覚過敏等の</w:t>
            </w:r>
            <w:r w:rsidR="003363B6" w:rsidRPr="009602C6">
              <w:rPr>
                <w:rFonts w:hint="eastAsia"/>
              </w:rPr>
              <w:t>状況や対応</w:t>
            </w:r>
            <w:r w:rsidR="00E40EA3" w:rsidRPr="009602C6">
              <w:rPr>
                <w:rFonts w:hint="eastAsia"/>
              </w:rPr>
              <w:t>の</w:t>
            </w:r>
            <w:r w:rsidRPr="009602C6">
              <w:rPr>
                <w:rFonts w:hint="eastAsia"/>
              </w:rPr>
              <w:t>確認</w:t>
            </w:r>
            <w:r w:rsidR="00E40EA3" w:rsidRPr="009602C6">
              <w:rPr>
                <w:rFonts w:hint="eastAsia"/>
              </w:rPr>
              <w:t>。</w:t>
            </w:r>
            <w:r w:rsidR="00101B4A" w:rsidRPr="009602C6">
              <w:rPr>
                <w:rFonts w:hint="eastAsia"/>
              </w:rPr>
              <w:t>個人の世界観を大切にしながら、少しずつ他者との関わりや関心が広く持てるよう、グループや様々な活動に参加。</w:t>
            </w:r>
          </w:p>
        </w:tc>
      </w:tr>
      <w:tr w:rsidR="0080001E" w:rsidRPr="009602C6" w14:paraId="3EB04AB0" w14:textId="77777777" w:rsidTr="00B970B6">
        <w:tc>
          <w:tcPr>
            <w:tcW w:w="2107" w:type="dxa"/>
            <w:tcBorders>
              <w:bottom w:val="single" w:sz="4" w:space="0" w:color="auto"/>
            </w:tcBorders>
            <w:vAlign w:val="center"/>
          </w:tcPr>
          <w:p w14:paraId="3E8C461A" w14:textId="2EB01794" w:rsidR="0080001E" w:rsidRPr="009602C6" w:rsidRDefault="0080001E" w:rsidP="00D96987">
            <w:r w:rsidRPr="006F0758">
              <w:rPr>
                <w:spacing w:val="1"/>
                <w:w w:val="75"/>
                <w:kern w:val="0"/>
                <w:fitText w:val="1890" w:id="-1037366780"/>
              </w:rPr>
              <w:t>行動障害への予防及び対</w:t>
            </w:r>
            <w:r w:rsidRPr="006F0758">
              <w:rPr>
                <w:spacing w:val="-2"/>
                <w:w w:val="75"/>
                <w:kern w:val="0"/>
                <w:fitText w:val="1890" w:id="-1037366780"/>
              </w:rPr>
              <w:t>応</w:t>
            </w:r>
          </w:p>
        </w:tc>
        <w:tc>
          <w:tcPr>
            <w:tcW w:w="6108" w:type="dxa"/>
            <w:tcBorders>
              <w:bottom w:val="single" w:sz="4" w:space="0" w:color="auto"/>
            </w:tcBorders>
            <w:vAlign w:val="center"/>
          </w:tcPr>
          <w:p w14:paraId="5144279B" w14:textId="0553B250" w:rsidR="0080001E" w:rsidRPr="009602C6" w:rsidRDefault="00A63960" w:rsidP="00101B4A">
            <w:r w:rsidRPr="009602C6">
              <w:rPr>
                <w:rFonts w:hint="eastAsia"/>
              </w:rPr>
              <w:t>気持ちが高ぶった際</w:t>
            </w:r>
            <w:r w:rsidR="00B27E51" w:rsidRPr="009602C6">
              <w:rPr>
                <w:rFonts w:hint="eastAsia"/>
              </w:rPr>
              <w:t>に</w:t>
            </w:r>
            <w:r w:rsidR="008E0184" w:rsidRPr="009602C6">
              <w:rPr>
                <w:rFonts w:hint="eastAsia"/>
              </w:rPr>
              <w:t>、</w:t>
            </w:r>
            <w:r w:rsidR="00B27E51" w:rsidRPr="009602C6">
              <w:rPr>
                <w:rFonts w:hint="eastAsia"/>
              </w:rPr>
              <w:t>散歩</w:t>
            </w:r>
            <w:r w:rsidR="008E0184" w:rsidRPr="009602C6">
              <w:rPr>
                <w:rFonts w:hint="eastAsia"/>
              </w:rPr>
              <w:t>や</w:t>
            </w:r>
            <w:r w:rsidR="00B27E51" w:rsidRPr="009602C6">
              <w:rPr>
                <w:rFonts w:hint="eastAsia"/>
              </w:rPr>
              <w:t>マットへの移動、音楽鑑賞など、環境を変えながら自身の気持ちを切り替えられるよう支援。</w:t>
            </w:r>
          </w:p>
        </w:tc>
      </w:tr>
    </w:tbl>
    <w:p w14:paraId="2A609257" w14:textId="77777777" w:rsidR="003363B6" w:rsidRPr="009602C6" w:rsidRDefault="003363B6">
      <w:pPr>
        <w:rPr>
          <w:b/>
          <w:bCs/>
          <w:sz w:val="24"/>
          <w:szCs w:val="24"/>
        </w:rPr>
      </w:pPr>
    </w:p>
    <w:p w14:paraId="4A780439" w14:textId="77777777" w:rsidR="003363B6" w:rsidRPr="009602C6" w:rsidRDefault="003363B6">
      <w:pPr>
        <w:rPr>
          <w:b/>
          <w:bCs/>
          <w:sz w:val="24"/>
          <w:szCs w:val="24"/>
        </w:rPr>
      </w:pPr>
    </w:p>
    <w:p w14:paraId="33903D2F" w14:textId="55DAEB0C" w:rsidR="00E14129" w:rsidRPr="009602C6" w:rsidRDefault="00E14129">
      <w:pPr>
        <w:rPr>
          <w:b/>
          <w:bCs/>
          <w:sz w:val="24"/>
          <w:szCs w:val="24"/>
        </w:rPr>
      </w:pPr>
      <w:r w:rsidRPr="009602C6">
        <w:rPr>
          <w:rFonts w:hint="eastAsia"/>
          <w:b/>
          <w:bCs/>
          <w:sz w:val="24"/>
          <w:szCs w:val="24"/>
        </w:rPr>
        <w:t>④</w:t>
      </w:r>
      <w:r w:rsidR="00ED670F" w:rsidRPr="009602C6">
        <w:rPr>
          <w:rFonts w:hint="eastAsia"/>
          <w:b/>
          <w:bCs/>
          <w:sz w:val="24"/>
          <w:szCs w:val="24"/>
        </w:rPr>
        <w:t xml:space="preserve">　</w:t>
      </w:r>
      <w:r w:rsidR="00D42E1F" w:rsidRPr="009602C6">
        <w:rPr>
          <w:rFonts w:hint="eastAsia"/>
          <w:b/>
          <w:bCs/>
          <w:sz w:val="24"/>
          <w:szCs w:val="24"/>
        </w:rPr>
        <w:t>言語・コミュニケーション</w:t>
      </w:r>
    </w:p>
    <w:p w14:paraId="6FD959C1" w14:textId="144E8E0A" w:rsidR="00D42E1F" w:rsidRPr="009602C6" w:rsidRDefault="00C41BC9" w:rsidP="00C41BC9">
      <w:pPr>
        <w:ind w:leftChars="200" w:left="840" w:hangingChars="200" w:hanging="420"/>
      </w:pPr>
      <w:r w:rsidRPr="009602C6">
        <w:rPr>
          <w:rFonts w:hint="eastAsia"/>
        </w:rPr>
        <w:t xml:space="preserve">〇　</w:t>
      </w:r>
      <w:r w:rsidR="00D42E1F" w:rsidRPr="009602C6">
        <w:t>具体的な事物や体験と言葉の意味を結びつける等により、言語の習得</w:t>
      </w:r>
      <w:r w:rsidRPr="009602C6">
        <w:rPr>
          <w:rFonts w:hint="eastAsia"/>
        </w:rPr>
        <w:t>や</w:t>
      </w:r>
      <w:r w:rsidR="00D42E1F" w:rsidRPr="009602C6">
        <w:t>自発的な発声</w:t>
      </w:r>
      <w:r w:rsidRPr="009602C6">
        <w:rPr>
          <w:rFonts w:hint="eastAsia"/>
        </w:rPr>
        <w:t>ができるように</w:t>
      </w:r>
      <w:r w:rsidR="00D42E1F" w:rsidRPr="009602C6">
        <w:t>支援</w:t>
      </w:r>
      <w:r w:rsidRPr="009602C6">
        <w:rPr>
          <w:rFonts w:hint="eastAsia"/>
        </w:rPr>
        <w:t>していきます。</w:t>
      </w:r>
    </w:p>
    <w:p w14:paraId="614D3708" w14:textId="00AC8D04" w:rsidR="00D42E1F" w:rsidRPr="009602C6" w:rsidRDefault="00C41BC9" w:rsidP="00C41BC9">
      <w:pPr>
        <w:ind w:leftChars="200" w:left="840" w:hangingChars="200" w:hanging="420"/>
      </w:pPr>
      <w:r w:rsidRPr="009602C6">
        <w:rPr>
          <w:rFonts w:hint="eastAsia"/>
        </w:rPr>
        <w:t xml:space="preserve">〇　</w:t>
      </w:r>
      <w:r w:rsidR="00D42E1F" w:rsidRPr="009602C6">
        <w:t>話し言葉や各種の文字・記号等を用いて、相手の意図を理解したり、</w:t>
      </w:r>
      <w:r w:rsidR="0023750C" w:rsidRPr="009602C6">
        <w:rPr>
          <w:rFonts w:hint="eastAsia"/>
        </w:rPr>
        <w:t>自身</w:t>
      </w:r>
      <w:r w:rsidR="00D42E1F" w:rsidRPr="009602C6">
        <w:t>の考えを伝えたりするなど、</w:t>
      </w:r>
      <w:r w:rsidR="0023750C" w:rsidRPr="009602C6">
        <w:rPr>
          <w:rFonts w:hint="eastAsia"/>
        </w:rPr>
        <w:t>言葉を受け止め、表現できるよう支援していきます。</w:t>
      </w:r>
    </w:p>
    <w:p w14:paraId="772714D8" w14:textId="1FC9907B" w:rsidR="00D42E1F" w:rsidRPr="009602C6" w:rsidRDefault="00C41BC9" w:rsidP="00C41BC9">
      <w:pPr>
        <w:ind w:leftChars="200" w:left="840" w:hangingChars="200" w:hanging="420"/>
      </w:pPr>
      <w:r w:rsidRPr="009602C6">
        <w:rPr>
          <w:rFonts w:hint="eastAsia"/>
        </w:rPr>
        <w:t xml:space="preserve">〇　</w:t>
      </w:r>
      <w:r w:rsidR="00D42E1F" w:rsidRPr="009602C6">
        <w:t>個々に配慮された場面における人との相互作用を通して、共同注意の獲得等を含めたコミュニケーション能力</w:t>
      </w:r>
      <w:r w:rsidR="0023750C" w:rsidRPr="009602C6">
        <w:rPr>
          <w:rFonts w:hint="eastAsia"/>
        </w:rPr>
        <w:t>が得られるよう</w:t>
      </w:r>
      <w:r w:rsidR="00D42E1F" w:rsidRPr="009602C6">
        <w:t>支援</w:t>
      </w:r>
      <w:r w:rsidR="0023750C" w:rsidRPr="009602C6">
        <w:rPr>
          <w:rFonts w:hint="eastAsia"/>
        </w:rPr>
        <w:t>していきます。</w:t>
      </w:r>
    </w:p>
    <w:p w14:paraId="09985734" w14:textId="6DFF4E22" w:rsidR="00D42E1F" w:rsidRPr="009602C6" w:rsidRDefault="00C41BC9" w:rsidP="00C41BC9">
      <w:pPr>
        <w:ind w:leftChars="200" w:left="840" w:hangingChars="200" w:hanging="420"/>
      </w:pPr>
      <w:r w:rsidRPr="009602C6">
        <w:rPr>
          <w:rFonts w:hint="eastAsia"/>
        </w:rPr>
        <w:t xml:space="preserve">〇　</w:t>
      </w:r>
      <w:r w:rsidR="00D42E1F" w:rsidRPr="009602C6">
        <w:t>指差し、身振り、サイン等を用いて、環境の理解と意思の伝達ができるよう支援</w:t>
      </w:r>
      <w:r w:rsidR="0023750C" w:rsidRPr="009602C6">
        <w:rPr>
          <w:rFonts w:hint="eastAsia"/>
        </w:rPr>
        <w:t>していきます。</w:t>
      </w:r>
    </w:p>
    <w:p w14:paraId="671D910D" w14:textId="4D085BF9" w:rsidR="00D42E1F" w:rsidRPr="009602C6" w:rsidRDefault="00C41BC9" w:rsidP="00C41BC9">
      <w:pPr>
        <w:ind w:leftChars="200" w:left="840" w:hangingChars="200" w:hanging="420"/>
      </w:pPr>
      <w:r w:rsidRPr="009602C6">
        <w:rPr>
          <w:rFonts w:hint="eastAsia"/>
        </w:rPr>
        <w:t xml:space="preserve">〇　</w:t>
      </w:r>
      <w:r w:rsidR="00D42E1F" w:rsidRPr="009602C6">
        <w:t>障害の特性に応じた読み書き能力</w:t>
      </w:r>
      <w:r w:rsidR="0023750C" w:rsidRPr="009602C6">
        <w:rPr>
          <w:rFonts w:hint="eastAsia"/>
        </w:rPr>
        <w:t>が向上できるよう支援していきます。</w:t>
      </w:r>
    </w:p>
    <w:p w14:paraId="1C47ACE4" w14:textId="3D0EC13E" w:rsidR="00D42E1F" w:rsidRPr="009602C6" w:rsidRDefault="00C41BC9" w:rsidP="00C41BC9">
      <w:pPr>
        <w:ind w:leftChars="200" w:left="840" w:hangingChars="200" w:hanging="420"/>
      </w:pPr>
      <w:r w:rsidRPr="009602C6">
        <w:rPr>
          <w:rFonts w:hint="eastAsia"/>
        </w:rPr>
        <w:t xml:space="preserve">〇　</w:t>
      </w:r>
      <w:r w:rsidR="00D42E1F" w:rsidRPr="009602C6">
        <w:t>各種の文字・記号、絵カード、機器等のコミュニケーション手段を適切に選択、活用し、環境の理解と意思の伝達が円滑にできるよう</w:t>
      </w:r>
      <w:r w:rsidR="0023750C" w:rsidRPr="009602C6">
        <w:rPr>
          <w:rFonts w:hint="eastAsia"/>
        </w:rPr>
        <w:t>一緒に考えていきます。</w:t>
      </w:r>
    </w:p>
    <w:p w14:paraId="63F32162" w14:textId="7B69724C" w:rsidR="00D42E1F" w:rsidRPr="009602C6" w:rsidRDefault="00C41BC9" w:rsidP="00C41BC9">
      <w:pPr>
        <w:ind w:leftChars="200" w:left="840" w:hangingChars="200" w:hanging="420"/>
      </w:pPr>
      <w:r w:rsidRPr="009602C6">
        <w:rPr>
          <w:rFonts w:hint="eastAsia"/>
        </w:rPr>
        <w:t xml:space="preserve">〇　</w:t>
      </w:r>
      <w:r w:rsidR="00D42E1F" w:rsidRPr="009602C6">
        <w:t>手話、点字、音声、文字、触覚、平易な表現等による多様なコミュニケーション手段を活用し、環境の理解と意思の伝達ができるよう</w:t>
      </w:r>
      <w:r w:rsidR="0023750C" w:rsidRPr="009602C6">
        <w:rPr>
          <w:rFonts w:hint="eastAsia"/>
        </w:rPr>
        <w:t>一緒に考えていきます。</w:t>
      </w:r>
    </w:p>
    <w:p w14:paraId="25B30C53" w14:textId="3A73EB27" w:rsidR="00D42E1F" w:rsidRPr="009602C6" w:rsidRDefault="00D42E1F" w:rsidP="00D42E1F">
      <w:pPr>
        <w:ind w:firstLineChars="100" w:firstLine="211"/>
      </w:pPr>
      <w:r w:rsidRPr="009602C6">
        <w:rPr>
          <w:rFonts w:hint="eastAsia"/>
          <w:b/>
          <w:bCs/>
        </w:rPr>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169DFB04" w14:textId="77777777" w:rsidTr="00ED79A0">
        <w:tc>
          <w:tcPr>
            <w:tcW w:w="2107" w:type="dxa"/>
            <w:shd w:val="clear" w:color="auto" w:fill="BFBFBF" w:themeFill="background1" w:themeFillShade="BF"/>
            <w:vAlign w:val="center"/>
          </w:tcPr>
          <w:p w14:paraId="60EC8F83"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3BE68C37" w14:textId="795F08EC" w:rsidR="0080001E" w:rsidRPr="009602C6" w:rsidRDefault="0080001E" w:rsidP="0080001E">
            <w:pPr>
              <w:jc w:val="center"/>
              <w:rPr>
                <w:b/>
                <w:bCs/>
              </w:rPr>
            </w:pPr>
            <w:r w:rsidRPr="009602C6">
              <w:rPr>
                <w:rFonts w:hint="eastAsia"/>
                <w:b/>
                <w:bCs/>
              </w:rPr>
              <w:t>具体的な支援</w:t>
            </w:r>
          </w:p>
        </w:tc>
      </w:tr>
      <w:tr w:rsidR="009602C6" w:rsidRPr="009602C6" w14:paraId="33F29E91" w14:textId="77777777" w:rsidTr="00ED79A0">
        <w:tc>
          <w:tcPr>
            <w:tcW w:w="2107" w:type="dxa"/>
            <w:vAlign w:val="center"/>
          </w:tcPr>
          <w:p w14:paraId="45B3848C" w14:textId="77777777" w:rsidR="0080001E" w:rsidRPr="009602C6" w:rsidRDefault="0080001E" w:rsidP="00D96987">
            <w:r w:rsidRPr="009602C6">
              <w:t>言語の形成と活用</w:t>
            </w:r>
          </w:p>
        </w:tc>
        <w:tc>
          <w:tcPr>
            <w:tcW w:w="6108" w:type="dxa"/>
            <w:vAlign w:val="center"/>
          </w:tcPr>
          <w:p w14:paraId="3873222B" w14:textId="36DA02EE" w:rsidR="00350E34" w:rsidRPr="009602C6" w:rsidRDefault="00A7615A" w:rsidP="00D96987">
            <w:r w:rsidRPr="009602C6">
              <w:rPr>
                <w:rFonts w:hint="eastAsia"/>
              </w:rPr>
              <w:t>ご本人が使用する様々な意思表示のサイン</w:t>
            </w:r>
            <w:r w:rsidR="00B27E51" w:rsidRPr="009602C6">
              <w:rPr>
                <w:rFonts w:hint="eastAsia"/>
              </w:rPr>
              <w:t>を通して</w:t>
            </w:r>
            <w:r w:rsidRPr="009602C6">
              <w:rPr>
                <w:rFonts w:hint="eastAsia"/>
              </w:rPr>
              <w:t>、安心してコミュニケーションが</w:t>
            </w:r>
            <w:r w:rsidR="00B27E51" w:rsidRPr="009602C6">
              <w:rPr>
                <w:rFonts w:hint="eastAsia"/>
              </w:rPr>
              <w:t>取れる機会を多く持てるよう支援。日課や活動開始の際に、</w:t>
            </w:r>
            <w:r w:rsidR="0036444A" w:rsidRPr="009602C6">
              <w:rPr>
                <w:rFonts w:hint="eastAsia"/>
              </w:rPr>
              <w:t>内容や</w:t>
            </w:r>
            <w:r w:rsidR="00892D54" w:rsidRPr="009602C6">
              <w:rPr>
                <w:rFonts w:hint="eastAsia"/>
              </w:rPr>
              <w:t>行う事</w:t>
            </w:r>
            <w:r w:rsidR="0036444A" w:rsidRPr="009602C6">
              <w:rPr>
                <w:rFonts w:hint="eastAsia"/>
              </w:rPr>
              <w:t>を言葉で</w:t>
            </w:r>
            <w:r w:rsidR="00613655" w:rsidRPr="009602C6">
              <w:rPr>
                <w:rFonts w:hint="eastAsia"/>
              </w:rPr>
              <w:t>確認し、</w:t>
            </w:r>
            <w:r w:rsidR="00B27E51" w:rsidRPr="009602C6">
              <w:rPr>
                <w:rFonts w:hint="eastAsia"/>
              </w:rPr>
              <w:t>体験と</w:t>
            </w:r>
            <w:r w:rsidR="0036444A" w:rsidRPr="009602C6">
              <w:rPr>
                <w:rFonts w:hint="eastAsia"/>
              </w:rPr>
              <w:t>言葉を結び付けられるよう支援。</w:t>
            </w:r>
          </w:p>
        </w:tc>
      </w:tr>
      <w:tr w:rsidR="009602C6" w:rsidRPr="009602C6" w14:paraId="41F557F5" w14:textId="77777777" w:rsidTr="00ED79A0">
        <w:tc>
          <w:tcPr>
            <w:tcW w:w="2107" w:type="dxa"/>
            <w:vAlign w:val="center"/>
          </w:tcPr>
          <w:p w14:paraId="7DB9FD6F" w14:textId="77777777" w:rsidR="0080001E" w:rsidRPr="009602C6" w:rsidRDefault="0080001E" w:rsidP="00D96987">
            <w:r w:rsidRPr="006F0758">
              <w:rPr>
                <w:spacing w:val="1"/>
                <w:w w:val="75"/>
                <w:kern w:val="0"/>
                <w:fitText w:val="1890" w:id="-1037368576"/>
              </w:rPr>
              <w:t>受容言語と表出言語の支</w:t>
            </w:r>
            <w:r w:rsidRPr="006F0758">
              <w:rPr>
                <w:spacing w:val="-2"/>
                <w:w w:val="75"/>
                <w:kern w:val="0"/>
                <w:fitText w:val="1890" w:id="-1037368576"/>
              </w:rPr>
              <w:t>援</w:t>
            </w:r>
          </w:p>
        </w:tc>
        <w:tc>
          <w:tcPr>
            <w:tcW w:w="6108" w:type="dxa"/>
            <w:vAlign w:val="center"/>
          </w:tcPr>
          <w:p w14:paraId="2403D454" w14:textId="756D82FF" w:rsidR="0080001E" w:rsidRPr="009602C6" w:rsidRDefault="00350E34" w:rsidP="00D96987">
            <w:r w:rsidRPr="009602C6">
              <w:rPr>
                <w:rFonts w:hint="eastAsia"/>
              </w:rPr>
              <w:t>本や絵、創作活動等の活動を通して、自身で選ぶことや、自身のしたい事を伝えようとする気持ちを育み、表現方法が増えるよう支援。</w:t>
            </w:r>
          </w:p>
        </w:tc>
      </w:tr>
      <w:tr w:rsidR="009602C6" w:rsidRPr="009602C6" w14:paraId="2C4FD0E2" w14:textId="77777777" w:rsidTr="00ED79A0">
        <w:tc>
          <w:tcPr>
            <w:tcW w:w="2107" w:type="dxa"/>
            <w:vAlign w:val="center"/>
          </w:tcPr>
          <w:p w14:paraId="7C3C29BE" w14:textId="77777777" w:rsidR="0080001E" w:rsidRPr="009602C6" w:rsidRDefault="0080001E" w:rsidP="00D96987">
            <w:r w:rsidRPr="006F0758">
              <w:rPr>
                <w:spacing w:val="2"/>
                <w:w w:val="37"/>
                <w:kern w:val="0"/>
                <w:fitText w:val="1890" w:id="-1037368575"/>
              </w:rPr>
              <w:lastRenderedPageBreak/>
              <w:t>人との相互作用によるコミュニケーション能力の獲</w:t>
            </w:r>
            <w:r w:rsidRPr="006F0758">
              <w:rPr>
                <w:spacing w:val="-13"/>
                <w:w w:val="37"/>
                <w:kern w:val="0"/>
                <w:fitText w:val="1890" w:id="-1037368575"/>
              </w:rPr>
              <w:t>得</w:t>
            </w:r>
          </w:p>
        </w:tc>
        <w:tc>
          <w:tcPr>
            <w:tcW w:w="6108" w:type="dxa"/>
            <w:vAlign w:val="center"/>
          </w:tcPr>
          <w:p w14:paraId="2BE5DCAE" w14:textId="2BB28504" w:rsidR="0080001E" w:rsidRPr="009602C6" w:rsidRDefault="00FE4BE7" w:rsidP="00D96987">
            <w:r w:rsidRPr="009602C6">
              <w:rPr>
                <w:rFonts w:hint="eastAsia"/>
              </w:rPr>
              <w:t>キャッチボールやグループ対抗戦の玉入れ</w:t>
            </w:r>
            <w:r w:rsidR="00D241B7" w:rsidRPr="009602C6">
              <w:rPr>
                <w:rFonts w:hint="eastAsia"/>
              </w:rPr>
              <w:t>、</w:t>
            </w:r>
            <w:r w:rsidRPr="009602C6">
              <w:rPr>
                <w:rFonts w:hint="eastAsia"/>
              </w:rPr>
              <w:t>トランプ等、</w:t>
            </w:r>
            <w:r w:rsidR="00D241B7" w:rsidRPr="009602C6">
              <w:rPr>
                <w:rFonts w:hint="eastAsia"/>
              </w:rPr>
              <w:t>競争</w:t>
            </w:r>
            <w:r w:rsidRPr="009602C6">
              <w:rPr>
                <w:rFonts w:hint="eastAsia"/>
              </w:rPr>
              <w:t>相手やチームメイトがいる状況で活動を実施。</w:t>
            </w:r>
            <w:r w:rsidR="00D241B7" w:rsidRPr="009602C6">
              <w:rPr>
                <w:rFonts w:hint="eastAsia"/>
              </w:rPr>
              <w:t>世代間交流</w:t>
            </w:r>
            <w:r w:rsidR="007A1BA0" w:rsidRPr="009602C6">
              <w:rPr>
                <w:rFonts w:hint="eastAsia"/>
              </w:rPr>
              <w:t>を図ったり、他者と</w:t>
            </w:r>
            <w:r w:rsidR="00D241B7" w:rsidRPr="009602C6">
              <w:rPr>
                <w:rFonts w:hint="eastAsia"/>
              </w:rPr>
              <w:t>一緒に活動する事で</w:t>
            </w:r>
            <w:r w:rsidR="007A1BA0" w:rsidRPr="009602C6">
              <w:rPr>
                <w:rFonts w:hint="eastAsia"/>
              </w:rPr>
              <w:t>協調性を</w:t>
            </w:r>
            <w:r w:rsidR="00D241B7" w:rsidRPr="009602C6">
              <w:rPr>
                <w:rFonts w:hint="eastAsia"/>
              </w:rPr>
              <w:t>育めるよう支援</w:t>
            </w:r>
            <w:r w:rsidR="000A08F9" w:rsidRPr="009602C6">
              <w:rPr>
                <w:rFonts w:hint="eastAsia"/>
              </w:rPr>
              <w:t>。</w:t>
            </w:r>
          </w:p>
        </w:tc>
      </w:tr>
      <w:tr w:rsidR="009602C6" w:rsidRPr="009602C6" w14:paraId="7B7D0A16" w14:textId="77777777" w:rsidTr="00ED79A0">
        <w:tc>
          <w:tcPr>
            <w:tcW w:w="2107" w:type="dxa"/>
            <w:vAlign w:val="center"/>
          </w:tcPr>
          <w:p w14:paraId="0D0D477F" w14:textId="77777777" w:rsidR="0080001E" w:rsidRPr="009602C6" w:rsidRDefault="0080001E" w:rsidP="00D96987">
            <w:r w:rsidRPr="006F0758">
              <w:rPr>
                <w:w w:val="60"/>
                <w:kern w:val="0"/>
                <w:fitText w:val="1890" w:id="-1037368574"/>
              </w:rPr>
              <w:t>指差し、身振り、サイン等の活用</w:t>
            </w:r>
          </w:p>
        </w:tc>
        <w:tc>
          <w:tcPr>
            <w:tcW w:w="6108" w:type="dxa"/>
            <w:vAlign w:val="center"/>
          </w:tcPr>
          <w:p w14:paraId="2F877AC1" w14:textId="2F582ECD" w:rsidR="0080001E" w:rsidRPr="009602C6" w:rsidRDefault="00E33E36" w:rsidP="00D96987">
            <w:r w:rsidRPr="009602C6">
              <w:rPr>
                <w:rFonts w:hint="eastAsia"/>
              </w:rPr>
              <w:t>表情や発声、まばたきや口の動き、手足の動きや体への力の入り具合等、ご本人が使用する様々なサイン</w:t>
            </w:r>
            <w:r w:rsidR="0080537E" w:rsidRPr="009602C6">
              <w:rPr>
                <w:rFonts w:hint="eastAsia"/>
              </w:rPr>
              <w:t>を受け取り、相互にコミュニケーションが取れるよう</w:t>
            </w:r>
            <w:r w:rsidRPr="009602C6">
              <w:rPr>
                <w:rFonts w:hint="eastAsia"/>
              </w:rPr>
              <w:t>支援。</w:t>
            </w:r>
          </w:p>
        </w:tc>
      </w:tr>
      <w:tr w:rsidR="009602C6" w:rsidRPr="009602C6" w14:paraId="42A2CF87" w14:textId="77777777" w:rsidTr="00ED79A0">
        <w:tc>
          <w:tcPr>
            <w:tcW w:w="2107" w:type="dxa"/>
            <w:vAlign w:val="center"/>
          </w:tcPr>
          <w:p w14:paraId="06F8F53E" w14:textId="77777777" w:rsidR="0080001E" w:rsidRPr="009602C6" w:rsidRDefault="0080001E" w:rsidP="00D96987">
            <w:r w:rsidRPr="006F0758">
              <w:rPr>
                <w:w w:val="60"/>
                <w:kern w:val="0"/>
                <w:fitText w:val="1890" w:id="-1037368573"/>
              </w:rPr>
              <w:t>読み書き能力の向上のための支援</w:t>
            </w:r>
          </w:p>
        </w:tc>
        <w:tc>
          <w:tcPr>
            <w:tcW w:w="6108" w:type="dxa"/>
            <w:vAlign w:val="center"/>
          </w:tcPr>
          <w:p w14:paraId="464E3DB9" w14:textId="2F0303AE" w:rsidR="0080001E" w:rsidRPr="009602C6" w:rsidRDefault="007A2231" w:rsidP="00D96987">
            <w:r w:rsidRPr="009602C6">
              <w:rPr>
                <w:rFonts w:hint="eastAsia"/>
              </w:rPr>
              <w:t>職員と一緒に本を読んだり、ページをめくったりし</w:t>
            </w:r>
            <w:r w:rsidR="000A08F9" w:rsidRPr="009602C6">
              <w:rPr>
                <w:rFonts w:hint="eastAsia"/>
              </w:rPr>
              <w:t>て</w:t>
            </w:r>
            <w:r w:rsidRPr="009602C6">
              <w:rPr>
                <w:rFonts w:hint="eastAsia"/>
              </w:rPr>
              <w:t>、文字を身近に感じてもら</w:t>
            </w:r>
            <w:r w:rsidR="000A08F9" w:rsidRPr="009602C6">
              <w:rPr>
                <w:rFonts w:hint="eastAsia"/>
              </w:rPr>
              <w:t>えるよう支援</w:t>
            </w:r>
            <w:r w:rsidRPr="009602C6">
              <w:rPr>
                <w:rFonts w:hint="eastAsia"/>
              </w:rPr>
              <w:t>。食べ物や興味のある物の文字</w:t>
            </w:r>
            <w:r w:rsidR="000A08F9" w:rsidRPr="009602C6">
              <w:rPr>
                <w:rFonts w:hint="eastAsia"/>
              </w:rPr>
              <w:t>の練習。</w:t>
            </w:r>
          </w:p>
        </w:tc>
      </w:tr>
      <w:tr w:rsidR="009602C6" w:rsidRPr="009602C6" w14:paraId="63B6444D" w14:textId="77777777" w:rsidTr="00ED79A0">
        <w:tc>
          <w:tcPr>
            <w:tcW w:w="2107" w:type="dxa"/>
            <w:vAlign w:val="center"/>
          </w:tcPr>
          <w:p w14:paraId="7B004867" w14:textId="77777777" w:rsidR="0080001E" w:rsidRPr="009602C6" w:rsidRDefault="0080001E" w:rsidP="00D96987">
            <w:r w:rsidRPr="006F0758">
              <w:rPr>
                <w:w w:val="64"/>
                <w:kern w:val="0"/>
                <w:fitText w:val="1890" w:id="-1037368572"/>
              </w:rPr>
              <w:t>コミュニケーション機器の活</w:t>
            </w:r>
            <w:r w:rsidRPr="006F0758">
              <w:rPr>
                <w:spacing w:val="7"/>
                <w:w w:val="64"/>
                <w:kern w:val="0"/>
                <w:fitText w:val="1890" w:id="-1037368572"/>
              </w:rPr>
              <w:t>用</w:t>
            </w:r>
          </w:p>
        </w:tc>
        <w:tc>
          <w:tcPr>
            <w:tcW w:w="6108" w:type="dxa"/>
            <w:vAlign w:val="center"/>
          </w:tcPr>
          <w:p w14:paraId="2DA9BCA1" w14:textId="7AD22850" w:rsidR="0080001E" w:rsidRPr="009602C6" w:rsidRDefault="00E33E36" w:rsidP="00D96987">
            <w:r w:rsidRPr="009602C6">
              <w:rPr>
                <w:rFonts w:hint="eastAsia"/>
              </w:rPr>
              <w:t>絵や活動</w:t>
            </w:r>
            <w:r w:rsidR="00613655" w:rsidRPr="009602C6">
              <w:rPr>
                <w:rFonts w:hint="eastAsia"/>
              </w:rPr>
              <w:t>で実際に</w:t>
            </w:r>
            <w:r w:rsidRPr="009602C6">
              <w:rPr>
                <w:rFonts w:hint="eastAsia"/>
              </w:rPr>
              <w:t>使用する物品</w:t>
            </w:r>
            <w:r w:rsidR="00613655" w:rsidRPr="009602C6">
              <w:rPr>
                <w:rFonts w:hint="eastAsia"/>
              </w:rPr>
              <w:t>等</w:t>
            </w:r>
            <w:r w:rsidRPr="009602C6">
              <w:rPr>
                <w:rFonts w:hint="eastAsia"/>
              </w:rPr>
              <w:t>を</w:t>
            </w:r>
            <w:r w:rsidR="00613655" w:rsidRPr="009602C6">
              <w:rPr>
                <w:rFonts w:hint="eastAsia"/>
              </w:rPr>
              <w:t>用いて</w:t>
            </w:r>
            <w:r w:rsidRPr="009602C6">
              <w:rPr>
                <w:rFonts w:hint="eastAsia"/>
              </w:rPr>
              <w:t>、好きな物や</w:t>
            </w:r>
            <w:r w:rsidR="00613655" w:rsidRPr="009602C6">
              <w:rPr>
                <w:rFonts w:hint="eastAsia"/>
              </w:rPr>
              <w:t>活動を</w:t>
            </w:r>
            <w:r w:rsidRPr="009602C6">
              <w:rPr>
                <w:rFonts w:hint="eastAsia"/>
              </w:rPr>
              <w:t>選べるよう支援。</w:t>
            </w:r>
          </w:p>
        </w:tc>
      </w:tr>
      <w:tr w:rsidR="00E33E36" w:rsidRPr="009602C6" w14:paraId="7FF8CE4F" w14:textId="77777777" w:rsidTr="00B970B6">
        <w:tc>
          <w:tcPr>
            <w:tcW w:w="2107" w:type="dxa"/>
            <w:tcBorders>
              <w:bottom w:val="single" w:sz="4" w:space="0" w:color="auto"/>
            </w:tcBorders>
            <w:vAlign w:val="center"/>
          </w:tcPr>
          <w:p w14:paraId="626739AD" w14:textId="77777777" w:rsidR="00E33E36" w:rsidRPr="009602C6" w:rsidRDefault="00E33E36" w:rsidP="00E33E36">
            <w:r w:rsidRPr="006F0758">
              <w:rPr>
                <w:spacing w:val="2"/>
                <w:w w:val="33"/>
                <w:kern w:val="0"/>
                <w:fitText w:val="1890" w:id="-1037368571"/>
              </w:rPr>
              <w:t>手話、点字、音声、文字等のコミュニケーション手段の活</w:t>
            </w:r>
            <w:r w:rsidRPr="006F0758">
              <w:rPr>
                <w:spacing w:val="-25"/>
                <w:w w:val="33"/>
                <w:kern w:val="0"/>
                <w:fitText w:val="1890" w:id="-1037368571"/>
              </w:rPr>
              <w:t>用</w:t>
            </w:r>
          </w:p>
        </w:tc>
        <w:tc>
          <w:tcPr>
            <w:tcW w:w="6108" w:type="dxa"/>
            <w:tcBorders>
              <w:bottom w:val="single" w:sz="4" w:space="0" w:color="auto"/>
            </w:tcBorders>
            <w:vAlign w:val="center"/>
          </w:tcPr>
          <w:p w14:paraId="3DDDC5C4" w14:textId="7C752BD0" w:rsidR="00975F7B" w:rsidRPr="009602C6" w:rsidRDefault="00613655" w:rsidP="00E33E36">
            <w:r w:rsidRPr="009602C6">
              <w:rPr>
                <w:rFonts w:hint="eastAsia"/>
              </w:rPr>
              <w:t>本や絵本ジェスチャー等、</w:t>
            </w:r>
            <w:r w:rsidR="0080537E" w:rsidRPr="009602C6">
              <w:rPr>
                <w:rFonts w:hint="eastAsia"/>
              </w:rPr>
              <w:t>ご本人の心身の状況に</w:t>
            </w:r>
            <w:r w:rsidR="000A08F9" w:rsidRPr="009602C6">
              <w:rPr>
                <w:rFonts w:hint="eastAsia"/>
              </w:rPr>
              <w:t>応じて、</w:t>
            </w:r>
            <w:r w:rsidRPr="009602C6">
              <w:rPr>
                <w:rFonts w:hint="eastAsia"/>
              </w:rPr>
              <w:t>多様な</w:t>
            </w:r>
            <w:r w:rsidR="000A08F9" w:rsidRPr="009602C6">
              <w:rPr>
                <w:rFonts w:hint="eastAsia"/>
              </w:rPr>
              <w:t>コミュニケーション</w:t>
            </w:r>
            <w:r w:rsidRPr="009602C6">
              <w:rPr>
                <w:rFonts w:hint="eastAsia"/>
              </w:rPr>
              <w:t>に触れる事で、</w:t>
            </w:r>
            <w:r w:rsidR="000A08F9" w:rsidRPr="009602C6">
              <w:rPr>
                <w:rFonts w:hint="eastAsia"/>
              </w:rPr>
              <w:t>表現の幅が広がるよう支援</w:t>
            </w:r>
            <w:r w:rsidRPr="009602C6">
              <w:rPr>
                <w:rFonts w:hint="eastAsia"/>
              </w:rPr>
              <w:t>。</w:t>
            </w:r>
          </w:p>
        </w:tc>
      </w:tr>
    </w:tbl>
    <w:p w14:paraId="0E33C42B" w14:textId="77777777" w:rsidR="00E40EA3" w:rsidRPr="009602C6" w:rsidRDefault="00E40EA3">
      <w:pPr>
        <w:rPr>
          <w:b/>
          <w:bCs/>
          <w:sz w:val="24"/>
          <w:szCs w:val="24"/>
        </w:rPr>
      </w:pPr>
    </w:p>
    <w:p w14:paraId="65938674" w14:textId="77777777" w:rsidR="00E40EA3" w:rsidRPr="009602C6" w:rsidRDefault="00E40EA3">
      <w:pPr>
        <w:rPr>
          <w:b/>
          <w:bCs/>
          <w:sz w:val="24"/>
          <w:szCs w:val="24"/>
        </w:rPr>
      </w:pPr>
    </w:p>
    <w:p w14:paraId="072DA55A" w14:textId="72F96B3A" w:rsidR="00E14129" w:rsidRPr="009602C6" w:rsidRDefault="00E14129">
      <w:pPr>
        <w:rPr>
          <w:b/>
          <w:bCs/>
          <w:sz w:val="24"/>
          <w:szCs w:val="24"/>
        </w:rPr>
      </w:pPr>
      <w:r w:rsidRPr="009602C6">
        <w:rPr>
          <w:rFonts w:hint="eastAsia"/>
          <w:b/>
          <w:bCs/>
          <w:sz w:val="24"/>
          <w:szCs w:val="24"/>
        </w:rPr>
        <w:t>⑤</w:t>
      </w:r>
      <w:r w:rsidR="00ED670F" w:rsidRPr="009602C6">
        <w:rPr>
          <w:rFonts w:hint="eastAsia"/>
          <w:b/>
          <w:bCs/>
          <w:sz w:val="24"/>
          <w:szCs w:val="24"/>
        </w:rPr>
        <w:t xml:space="preserve">　</w:t>
      </w:r>
      <w:r w:rsidR="00D42E1F" w:rsidRPr="009602C6">
        <w:rPr>
          <w:rFonts w:hint="eastAsia"/>
          <w:b/>
          <w:bCs/>
          <w:sz w:val="24"/>
          <w:szCs w:val="24"/>
        </w:rPr>
        <w:t>人間関係・社会性</w:t>
      </w:r>
    </w:p>
    <w:p w14:paraId="2C2E7946" w14:textId="2CC2C5FF" w:rsidR="003B1D65" w:rsidRPr="009602C6" w:rsidRDefault="002D6DBE" w:rsidP="002D6DBE">
      <w:pPr>
        <w:ind w:leftChars="200" w:left="840" w:hangingChars="200" w:hanging="420"/>
      </w:pPr>
      <w:r w:rsidRPr="009602C6">
        <w:rPr>
          <w:rFonts w:hint="eastAsia"/>
        </w:rPr>
        <w:t xml:space="preserve">〇　</w:t>
      </w:r>
      <w:r w:rsidR="003B1D65" w:rsidRPr="009602C6">
        <w:t>人との関係を意識し、身近な人と親密な関係を築き、その信頼関係を基盤として、周囲の人と安定した関係</w:t>
      </w:r>
      <w:r w:rsidR="0023750C" w:rsidRPr="009602C6">
        <w:rPr>
          <w:rFonts w:hint="eastAsia"/>
        </w:rPr>
        <w:t>作りが出来るよう支援していきます。</w:t>
      </w:r>
    </w:p>
    <w:p w14:paraId="39F98BEF" w14:textId="6CAE9A35" w:rsidR="003B1D65" w:rsidRPr="009602C6" w:rsidRDefault="002D6DBE" w:rsidP="002D6DBE">
      <w:pPr>
        <w:ind w:leftChars="200" w:left="840" w:hangingChars="200" w:hanging="420"/>
      </w:pPr>
      <w:r w:rsidRPr="009602C6">
        <w:rPr>
          <w:rFonts w:hint="eastAsia"/>
        </w:rPr>
        <w:t xml:space="preserve">〇　</w:t>
      </w:r>
      <w:r w:rsidR="003B1D65" w:rsidRPr="009602C6">
        <w:t>遊び等を通じて人の動きを模倣することにより、社会性や対人関係の芽生えを支援</w:t>
      </w:r>
      <w:r w:rsidR="0023750C" w:rsidRPr="009602C6">
        <w:rPr>
          <w:rFonts w:hint="eastAsia"/>
        </w:rPr>
        <w:t>していきます。</w:t>
      </w:r>
    </w:p>
    <w:p w14:paraId="77C12EF6" w14:textId="31FC2623" w:rsidR="003B1D65" w:rsidRPr="009602C6" w:rsidRDefault="002D6DBE" w:rsidP="002D6DBE">
      <w:pPr>
        <w:ind w:leftChars="200" w:left="840" w:hangingChars="200" w:hanging="420"/>
      </w:pPr>
      <w:r w:rsidRPr="009602C6">
        <w:rPr>
          <w:rFonts w:hint="eastAsia"/>
        </w:rPr>
        <w:t xml:space="preserve">〇　</w:t>
      </w:r>
      <w:r w:rsidR="003B1D65" w:rsidRPr="009602C6">
        <w:t>感覚機能を使った遊びや運動機能を働かせる遊びから、見立て遊びやつもり遊び、ごっこ遊び等の象徴遊びを通して、徐々に社会性の発達を支援</w:t>
      </w:r>
      <w:r w:rsidR="0023750C" w:rsidRPr="009602C6">
        <w:rPr>
          <w:rFonts w:hint="eastAsia"/>
        </w:rPr>
        <w:t>していきます。</w:t>
      </w:r>
    </w:p>
    <w:p w14:paraId="70F84690" w14:textId="7AEA392B" w:rsidR="003B1D65" w:rsidRPr="009602C6" w:rsidRDefault="002D6DBE" w:rsidP="002D6DBE">
      <w:pPr>
        <w:ind w:leftChars="200" w:left="840" w:hangingChars="200" w:hanging="420"/>
      </w:pPr>
      <w:r w:rsidRPr="009602C6">
        <w:rPr>
          <w:rFonts w:hint="eastAsia"/>
        </w:rPr>
        <w:t xml:space="preserve">〇　</w:t>
      </w:r>
      <w:r w:rsidR="00C0039B" w:rsidRPr="009602C6">
        <w:rPr>
          <w:rFonts w:hint="eastAsia"/>
        </w:rPr>
        <w:t>レクリエーション等において</w:t>
      </w:r>
      <w:r w:rsidR="003B1D65" w:rsidRPr="009602C6">
        <w:t>、</w:t>
      </w:r>
      <w:r w:rsidR="00C0039B" w:rsidRPr="009602C6">
        <w:rPr>
          <w:rFonts w:hint="eastAsia"/>
        </w:rPr>
        <w:t>進行の挨拶などの</w:t>
      </w:r>
      <w:r w:rsidR="003B1D65" w:rsidRPr="009602C6">
        <w:t>役割</w:t>
      </w:r>
      <w:r w:rsidR="00C0039B" w:rsidRPr="009602C6">
        <w:rPr>
          <w:rFonts w:hint="eastAsia"/>
        </w:rPr>
        <w:t>を担って頂き、</w:t>
      </w:r>
      <w:r w:rsidR="003B1D65" w:rsidRPr="009602C6">
        <w:t>ルールを守って遊ぶ協同遊びを通して、徐々に社会性の発達</w:t>
      </w:r>
      <w:r w:rsidR="00C0039B" w:rsidRPr="009602C6">
        <w:rPr>
          <w:rFonts w:hint="eastAsia"/>
        </w:rPr>
        <w:t>に繋がるように</w:t>
      </w:r>
      <w:r w:rsidR="003B1D65" w:rsidRPr="009602C6">
        <w:t>支援</w:t>
      </w:r>
      <w:r w:rsidR="0023750C" w:rsidRPr="009602C6">
        <w:rPr>
          <w:rFonts w:hint="eastAsia"/>
        </w:rPr>
        <w:t>していきます</w:t>
      </w:r>
      <w:r w:rsidR="003B1D65" w:rsidRPr="009602C6">
        <w:t>。</w:t>
      </w:r>
    </w:p>
    <w:p w14:paraId="0D609320" w14:textId="2402A59A" w:rsidR="003B1D65" w:rsidRPr="009602C6" w:rsidRDefault="002D6DBE" w:rsidP="002D6DBE">
      <w:pPr>
        <w:ind w:leftChars="200" w:left="840" w:hangingChars="200" w:hanging="420"/>
      </w:pPr>
      <w:r w:rsidRPr="009602C6">
        <w:rPr>
          <w:rFonts w:hint="eastAsia"/>
        </w:rPr>
        <w:t xml:space="preserve">〇　</w:t>
      </w:r>
      <w:r w:rsidR="003B1D65" w:rsidRPr="009602C6">
        <w:t>大人を介在して自分のできること、できないことなど、自分の行動の特徴を理解するとともに、気持ちや情動の調整ができるように支援</w:t>
      </w:r>
      <w:r w:rsidR="0023750C" w:rsidRPr="009602C6">
        <w:rPr>
          <w:rFonts w:hint="eastAsia"/>
        </w:rPr>
        <w:t>していきます。</w:t>
      </w:r>
    </w:p>
    <w:p w14:paraId="6BD2EAE4" w14:textId="482095FE" w:rsidR="002D6DBE" w:rsidRPr="009602C6" w:rsidRDefault="002D6DBE" w:rsidP="002D6DBE">
      <w:pPr>
        <w:ind w:leftChars="200" w:left="840" w:hangingChars="200" w:hanging="420"/>
        <w:rPr>
          <w:szCs w:val="21"/>
        </w:rPr>
      </w:pPr>
      <w:r w:rsidRPr="009602C6">
        <w:rPr>
          <w:rFonts w:hint="eastAsia"/>
        </w:rPr>
        <w:t xml:space="preserve">〇　</w:t>
      </w:r>
      <w:r w:rsidR="003B1D65" w:rsidRPr="009602C6">
        <w:t>集団に参加するための手順やルールを理解し、遊びや集団活動に参加できるよう支援</w:t>
      </w:r>
      <w:r w:rsidR="0023750C" w:rsidRPr="009602C6">
        <w:rPr>
          <w:rFonts w:hint="eastAsia"/>
        </w:rPr>
        <w:t>していきます。</w:t>
      </w:r>
    </w:p>
    <w:p w14:paraId="066B7AA4" w14:textId="328FC443" w:rsidR="003B1D65" w:rsidRPr="009602C6" w:rsidRDefault="003B1D65" w:rsidP="003B1D65">
      <w:pPr>
        <w:ind w:firstLineChars="100" w:firstLine="211"/>
      </w:pPr>
      <w:r w:rsidRPr="009602C6">
        <w:rPr>
          <w:rFonts w:hint="eastAsia"/>
          <w:b/>
          <w:bCs/>
        </w:rPr>
        <w:t>具体的な支援内容</w:t>
      </w:r>
    </w:p>
    <w:tbl>
      <w:tblPr>
        <w:tblStyle w:val="a9"/>
        <w:tblW w:w="0" w:type="auto"/>
        <w:tblInd w:w="279" w:type="dxa"/>
        <w:tblLook w:val="04A0" w:firstRow="1" w:lastRow="0" w:firstColumn="1" w:lastColumn="0" w:noHBand="0" w:noVBand="1"/>
      </w:tblPr>
      <w:tblGrid>
        <w:gridCol w:w="2107"/>
        <w:gridCol w:w="6108"/>
      </w:tblGrid>
      <w:tr w:rsidR="009602C6" w:rsidRPr="009602C6" w14:paraId="7E5A31C6" w14:textId="77777777" w:rsidTr="00ED79A0">
        <w:tc>
          <w:tcPr>
            <w:tcW w:w="2107" w:type="dxa"/>
            <w:shd w:val="clear" w:color="auto" w:fill="BFBFBF" w:themeFill="background1" w:themeFillShade="BF"/>
            <w:vAlign w:val="center"/>
          </w:tcPr>
          <w:p w14:paraId="644C966E" w14:textId="77777777" w:rsidR="0080001E" w:rsidRPr="009602C6" w:rsidRDefault="0080001E" w:rsidP="00D96987">
            <w:pPr>
              <w:jc w:val="center"/>
              <w:rPr>
                <w:b/>
                <w:bCs/>
              </w:rPr>
            </w:pPr>
            <w:r w:rsidRPr="009602C6">
              <w:rPr>
                <w:rFonts w:hint="eastAsia"/>
                <w:b/>
                <w:bCs/>
              </w:rPr>
              <w:t>支援内容</w:t>
            </w:r>
          </w:p>
        </w:tc>
        <w:tc>
          <w:tcPr>
            <w:tcW w:w="6108" w:type="dxa"/>
            <w:shd w:val="clear" w:color="auto" w:fill="BFBFBF" w:themeFill="background1" w:themeFillShade="BF"/>
            <w:vAlign w:val="center"/>
          </w:tcPr>
          <w:p w14:paraId="06C994B2" w14:textId="48436DE2" w:rsidR="0080001E" w:rsidRPr="009602C6" w:rsidRDefault="0080001E" w:rsidP="00D96987">
            <w:pPr>
              <w:jc w:val="center"/>
              <w:rPr>
                <w:b/>
                <w:bCs/>
              </w:rPr>
            </w:pPr>
            <w:r w:rsidRPr="009602C6">
              <w:rPr>
                <w:rFonts w:hint="eastAsia"/>
                <w:b/>
                <w:bCs/>
              </w:rPr>
              <w:t>具体的な支援</w:t>
            </w:r>
          </w:p>
        </w:tc>
      </w:tr>
      <w:tr w:rsidR="009602C6" w:rsidRPr="009602C6" w14:paraId="394F693F" w14:textId="77777777" w:rsidTr="00ED79A0">
        <w:tc>
          <w:tcPr>
            <w:tcW w:w="2107" w:type="dxa"/>
            <w:vAlign w:val="center"/>
          </w:tcPr>
          <w:p w14:paraId="65347336" w14:textId="302EAAE6" w:rsidR="0080001E" w:rsidRPr="009602C6" w:rsidRDefault="0080001E" w:rsidP="00D96987">
            <w:r w:rsidRPr="009602C6">
              <w:rPr>
                <w:w w:val="56"/>
                <w:kern w:val="0"/>
                <w:fitText w:val="1890" w:id="-1037364736"/>
              </w:rPr>
              <w:t>アタッチメント（愛着行動）の形</w:t>
            </w:r>
            <w:r w:rsidRPr="009602C6">
              <w:rPr>
                <w:spacing w:val="13"/>
                <w:w w:val="56"/>
                <w:kern w:val="0"/>
                <w:fitText w:val="1890" w:id="-1037364736"/>
              </w:rPr>
              <w:t>成</w:t>
            </w:r>
          </w:p>
        </w:tc>
        <w:tc>
          <w:tcPr>
            <w:tcW w:w="6108" w:type="dxa"/>
            <w:vAlign w:val="center"/>
          </w:tcPr>
          <w:p w14:paraId="0C191536" w14:textId="0DD75B68" w:rsidR="0080001E" w:rsidRPr="009602C6" w:rsidRDefault="00010CEC" w:rsidP="00D96987">
            <w:r w:rsidRPr="009602C6">
              <w:rPr>
                <w:rFonts w:hint="eastAsia"/>
              </w:rPr>
              <w:t>スキンシップ活動や体操などを通じて、支援者や利用者との関係を醸成できるようにする支援等。</w:t>
            </w:r>
          </w:p>
        </w:tc>
      </w:tr>
      <w:tr w:rsidR="009602C6" w:rsidRPr="009602C6" w14:paraId="31C93E45" w14:textId="77777777" w:rsidTr="00ED79A0">
        <w:tc>
          <w:tcPr>
            <w:tcW w:w="2107" w:type="dxa"/>
            <w:vAlign w:val="center"/>
          </w:tcPr>
          <w:p w14:paraId="36856B4E" w14:textId="604B5F33" w:rsidR="0080001E" w:rsidRPr="009602C6" w:rsidRDefault="0080001E" w:rsidP="00D96987">
            <w:r w:rsidRPr="009602C6">
              <w:t>模倣行動の支援</w:t>
            </w:r>
          </w:p>
        </w:tc>
        <w:tc>
          <w:tcPr>
            <w:tcW w:w="6108" w:type="dxa"/>
            <w:vAlign w:val="center"/>
          </w:tcPr>
          <w:p w14:paraId="3BA1305D" w14:textId="4D00504D" w:rsidR="0080001E" w:rsidRPr="009602C6" w:rsidRDefault="00A63960" w:rsidP="00D96987">
            <w:r w:rsidRPr="009602C6">
              <w:rPr>
                <w:rFonts w:hint="eastAsia"/>
              </w:rPr>
              <w:t>レクリエーションや食事、挨拶などの練習を行う際に年長者と一緒に活動する環境を整え、様々な動作を習得</w:t>
            </w:r>
            <w:r w:rsidR="00010CEC" w:rsidRPr="009602C6">
              <w:rPr>
                <w:rFonts w:hint="eastAsia"/>
              </w:rPr>
              <w:t>できるように取り組む</w:t>
            </w:r>
            <w:r w:rsidRPr="009602C6">
              <w:rPr>
                <w:rFonts w:hint="eastAsia"/>
              </w:rPr>
              <w:t>支援等。</w:t>
            </w:r>
          </w:p>
        </w:tc>
      </w:tr>
      <w:tr w:rsidR="009602C6" w:rsidRPr="009602C6" w14:paraId="5ABFE333" w14:textId="77777777" w:rsidTr="00ED79A0">
        <w:tc>
          <w:tcPr>
            <w:tcW w:w="2107" w:type="dxa"/>
            <w:vAlign w:val="center"/>
          </w:tcPr>
          <w:p w14:paraId="1066B8C8" w14:textId="7AC39BC9" w:rsidR="0080001E" w:rsidRPr="009602C6" w:rsidRDefault="0080001E" w:rsidP="00D96987">
            <w:r w:rsidRPr="009602C6">
              <w:rPr>
                <w:w w:val="56"/>
                <w:kern w:val="0"/>
                <w:fitText w:val="1890" w:id="-1037364735"/>
              </w:rPr>
              <w:lastRenderedPageBreak/>
              <w:t>感覚運動遊びから象徴遊びへの支</w:t>
            </w:r>
            <w:r w:rsidRPr="009602C6">
              <w:rPr>
                <w:spacing w:val="13"/>
                <w:w w:val="56"/>
                <w:kern w:val="0"/>
                <w:fitText w:val="1890" w:id="-1037364735"/>
              </w:rPr>
              <w:t>援</w:t>
            </w:r>
          </w:p>
        </w:tc>
        <w:tc>
          <w:tcPr>
            <w:tcW w:w="6108" w:type="dxa"/>
            <w:vAlign w:val="center"/>
          </w:tcPr>
          <w:p w14:paraId="4F7BC84C" w14:textId="67DDE16D" w:rsidR="0080001E" w:rsidRPr="009602C6" w:rsidRDefault="00A63960" w:rsidP="00D96987">
            <w:r w:rsidRPr="009602C6">
              <w:rPr>
                <w:rFonts w:hint="eastAsia"/>
              </w:rPr>
              <w:t>学齢や興味を持つ活動が同じ利用者と一緒に活動しながら、共同で活動する楽しさを体験できるよう支援等。</w:t>
            </w:r>
          </w:p>
        </w:tc>
      </w:tr>
      <w:tr w:rsidR="009602C6" w:rsidRPr="009602C6" w14:paraId="5556A984" w14:textId="77777777" w:rsidTr="00ED79A0">
        <w:tc>
          <w:tcPr>
            <w:tcW w:w="2107" w:type="dxa"/>
            <w:vAlign w:val="center"/>
          </w:tcPr>
          <w:p w14:paraId="0E7C0255" w14:textId="752EDDFD" w:rsidR="0080001E" w:rsidRPr="009602C6" w:rsidRDefault="0080001E" w:rsidP="00D96987">
            <w:r w:rsidRPr="006F0758">
              <w:rPr>
                <w:w w:val="64"/>
                <w:kern w:val="0"/>
                <w:fitText w:val="1890" w:id="-1037364734"/>
              </w:rPr>
              <w:t>一人遊びから協同遊びへの支</w:t>
            </w:r>
            <w:r w:rsidRPr="006F0758">
              <w:rPr>
                <w:spacing w:val="7"/>
                <w:w w:val="64"/>
                <w:kern w:val="0"/>
                <w:fitText w:val="1890" w:id="-1037364734"/>
              </w:rPr>
              <w:t>援</w:t>
            </w:r>
          </w:p>
        </w:tc>
        <w:tc>
          <w:tcPr>
            <w:tcW w:w="6108" w:type="dxa"/>
            <w:vAlign w:val="center"/>
          </w:tcPr>
          <w:p w14:paraId="260628C4" w14:textId="4F55728F" w:rsidR="0080001E" w:rsidRPr="009602C6" w:rsidRDefault="00A63960" w:rsidP="00D96987">
            <w:r w:rsidRPr="009602C6">
              <w:rPr>
                <w:rFonts w:hint="eastAsia"/>
              </w:rPr>
              <w:t>グループ活動や行事を通して、ルールや関係作りの習得練習等。</w:t>
            </w:r>
          </w:p>
        </w:tc>
      </w:tr>
      <w:tr w:rsidR="009602C6" w:rsidRPr="009602C6" w14:paraId="416E0BAF" w14:textId="77777777" w:rsidTr="00ED79A0">
        <w:tc>
          <w:tcPr>
            <w:tcW w:w="2107" w:type="dxa"/>
            <w:vAlign w:val="center"/>
          </w:tcPr>
          <w:p w14:paraId="78B1FD46" w14:textId="19B7C1FC" w:rsidR="0080001E" w:rsidRPr="009602C6" w:rsidRDefault="0080001E" w:rsidP="00D96987">
            <w:r w:rsidRPr="006F0758">
              <w:rPr>
                <w:spacing w:val="1"/>
                <w:w w:val="50"/>
                <w:kern w:val="0"/>
                <w:fitText w:val="1890" w:id="-1037364733"/>
              </w:rPr>
              <w:t>自己の理解とコントロールのための支</w:t>
            </w:r>
            <w:r w:rsidRPr="006F0758">
              <w:rPr>
                <w:spacing w:val="-8"/>
                <w:w w:val="50"/>
                <w:kern w:val="0"/>
                <w:fitText w:val="1890" w:id="-1037364733"/>
              </w:rPr>
              <w:t>援</w:t>
            </w:r>
          </w:p>
        </w:tc>
        <w:tc>
          <w:tcPr>
            <w:tcW w:w="6108" w:type="dxa"/>
            <w:vAlign w:val="center"/>
          </w:tcPr>
          <w:p w14:paraId="5C263938" w14:textId="4CCD60BF" w:rsidR="0080001E" w:rsidRPr="009602C6" w:rsidRDefault="00A63960" w:rsidP="00D96987">
            <w:r w:rsidRPr="009602C6">
              <w:rPr>
                <w:rFonts w:hint="eastAsia"/>
              </w:rPr>
              <w:t>気持ちが高ぶった際にその場を離れる練習の支援等。</w:t>
            </w:r>
          </w:p>
        </w:tc>
      </w:tr>
      <w:tr w:rsidR="0080001E" w:rsidRPr="009602C6" w14:paraId="24C2DABC" w14:textId="77777777" w:rsidTr="00B970B6">
        <w:tc>
          <w:tcPr>
            <w:tcW w:w="2107" w:type="dxa"/>
            <w:tcBorders>
              <w:bottom w:val="single" w:sz="4" w:space="0" w:color="auto"/>
            </w:tcBorders>
            <w:vAlign w:val="center"/>
          </w:tcPr>
          <w:p w14:paraId="35C31975" w14:textId="3E7E12E9" w:rsidR="0080001E" w:rsidRPr="009602C6" w:rsidRDefault="0080001E" w:rsidP="00D96987">
            <w:r w:rsidRPr="009602C6">
              <w:rPr>
                <w:w w:val="90"/>
                <w:kern w:val="0"/>
                <w:fitText w:val="1890" w:id="-1037364732"/>
              </w:rPr>
              <w:t>集団への参加への支</w:t>
            </w:r>
            <w:r w:rsidRPr="009602C6">
              <w:rPr>
                <w:spacing w:val="1"/>
                <w:w w:val="90"/>
                <w:kern w:val="0"/>
                <w:fitText w:val="1890" w:id="-1037364732"/>
              </w:rPr>
              <w:t>援</w:t>
            </w:r>
          </w:p>
        </w:tc>
        <w:tc>
          <w:tcPr>
            <w:tcW w:w="6108" w:type="dxa"/>
            <w:tcBorders>
              <w:bottom w:val="single" w:sz="4" w:space="0" w:color="auto"/>
            </w:tcBorders>
            <w:vAlign w:val="center"/>
          </w:tcPr>
          <w:p w14:paraId="5D8725D2" w14:textId="3230EE2D" w:rsidR="0080001E" w:rsidRPr="009602C6" w:rsidRDefault="00A63960" w:rsidP="00D96987">
            <w:r w:rsidRPr="009602C6">
              <w:rPr>
                <w:rFonts w:hint="eastAsia"/>
              </w:rPr>
              <w:t>集団の中で馴染めない場合、少しづつ慣れていけるよう支援。集団に馴染めない場合の要因を確認し、環境等を調整。</w:t>
            </w:r>
          </w:p>
        </w:tc>
      </w:tr>
    </w:tbl>
    <w:p w14:paraId="5C5A10C3" w14:textId="77777777" w:rsidR="00E14129" w:rsidRPr="009602C6" w:rsidRDefault="00E14129">
      <w:pPr>
        <w:rPr>
          <w:szCs w:val="21"/>
        </w:rPr>
      </w:pPr>
    </w:p>
    <w:p w14:paraId="3201E3C9" w14:textId="77777777" w:rsidR="003D6199" w:rsidRPr="009602C6" w:rsidRDefault="003D6199">
      <w:pPr>
        <w:rPr>
          <w:szCs w:val="21"/>
        </w:rPr>
      </w:pPr>
    </w:p>
    <w:p w14:paraId="255FB3BE" w14:textId="33FCC56A" w:rsidR="00E34B18" w:rsidRPr="009602C6" w:rsidRDefault="00E34B18" w:rsidP="00E34B18">
      <w:pPr>
        <w:rPr>
          <w:b/>
          <w:bCs/>
          <w:sz w:val="24"/>
          <w:szCs w:val="24"/>
        </w:rPr>
      </w:pPr>
      <w:r w:rsidRPr="009602C6">
        <w:rPr>
          <w:rFonts w:hint="eastAsia"/>
          <w:b/>
          <w:bCs/>
          <w:sz w:val="24"/>
          <w:szCs w:val="24"/>
        </w:rPr>
        <w:t>＜個別支援計画</w:t>
      </w:r>
      <w:r w:rsidR="00ED79A0" w:rsidRPr="009602C6">
        <w:rPr>
          <w:rFonts w:hint="eastAsia"/>
          <w:b/>
          <w:bCs/>
          <w:sz w:val="24"/>
          <w:szCs w:val="24"/>
        </w:rPr>
        <w:t>と支援の評価</w:t>
      </w:r>
      <w:r w:rsidRPr="009602C6">
        <w:rPr>
          <w:rFonts w:hint="eastAsia"/>
          <w:b/>
          <w:bCs/>
          <w:sz w:val="24"/>
          <w:szCs w:val="24"/>
        </w:rPr>
        <w:t>＞</w:t>
      </w:r>
    </w:p>
    <w:p w14:paraId="5599D7A1" w14:textId="77777777" w:rsidR="0049290A" w:rsidRPr="009602C6" w:rsidRDefault="00E34B18">
      <w:pPr>
        <w:rPr>
          <w:szCs w:val="21"/>
        </w:rPr>
      </w:pPr>
      <w:r w:rsidRPr="009602C6">
        <w:rPr>
          <w:rFonts w:hint="eastAsia"/>
          <w:szCs w:val="21"/>
        </w:rPr>
        <w:t xml:space="preserve">　</w:t>
      </w:r>
      <w:r w:rsidR="000E113C" w:rsidRPr="009602C6">
        <w:rPr>
          <w:rFonts w:hint="eastAsia"/>
          <w:szCs w:val="21"/>
        </w:rPr>
        <w:t>個別支援計画の作成にあたって</w:t>
      </w:r>
      <w:r w:rsidRPr="009602C6">
        <w:rPr>
          <w:rFonts w:hint="eastAsia"/>
          <w:szCs w:val="21"/>
        </w:rPr>
        <w:t>利用者のニーズ</w:t>
      </w:r>
      <w:r w:rsidR="00354795" w:rsidRPr="009602C6">
        <w:rPr>
          <w:rFonts w:hint="eastAsia"/>
          <w:szCs w:val="21"/>
        </w:rPr>
        <w:t>（本人の意思を尊重した上でのご家族からの聞き取り含）を確認の上で</w:t>
      </w:r>
      <w:r w:rsidRPr="009602C6">
        <w:rPr>
          <w:rFonts w:hint="eastAsia"/>
          <w:szCs w:val="21"/>
        </w:rPr>
        <w:t>支援目標を設定</w:t>
      </w:r>
      <w:r w:rsidR="00010CEC" w:rsidRPr="009602C6">
        <w:rPr>
          <w:rFonts w:hint="eastAsia"/>
          <w:szCs w:val="21"/>
        </w:rPr>
        <w:t>します。</w:t>
      </w:r>
    </w:p>
    <w:p w14:paraId="54AC319B" w14:textId="2ED9A034" w:rsidR="00E34B18" w:rsidRPr="009602C6" w:rsidRDefault="000E113C" w:rsidP="0049290A">
      <w:pPr>
        <w:ind w:firstLineChars="100" w:firstLine="210"/>
        <w:rPr>
          <w:szCs w:val="21"/>
        </w:rPr>
      </w:pPr>
      <w:r w:rsidRPr="009602C6">
        <w:rPr>
          <w:rFonts w:hint="eastAsia"/>
          <w:szCs w:val="21"/>
        </w:rPr>
        <w:t>支援目標</w:t>
      </w:r>
      <w:r w:rsidR="00354795" w:rsidRPr="009602C6">
        <w:rPr>
          <w:rFonts w:hint="eastAsia"/>
          <w:szCs w:val="21"/>
        </w:rPr>
        <w:t>を</w:t>
      </w:r>
      <w:r w:rsidRPr="009602C6">
        <w:rPr>
          <w:rFonts w:hint="eastAsia"/>
          <w:szCs w:val="21"/>
        </w:rPr>
        <w:t>設定し、</w:t>
      </w:r>
      <w:r w:rsidR="0049290A" w:rsidRPr="009602C6">
        <w:rPr>
          <w:rFonts w:hint="eastAsia"/>
          <w:szCs w:val="21"/>
        </w:rPr>
        <w:t>目標を</w:t>
      </w:r>
      <w:r w:rsidRPr="009602C6">
        <w:rPr>
          <w:rFonts w:hint="eastAsia"/>
          <w:szCs w:val="21"/>
        </w:rPr>
        <w:t>達成するために</w:t>
      </w:r>
      <w:r w:rsidR="00E34B18" w:rsidRPr="009602C6">
        <w:rPr>
          <w:rFonts w:hint="eastAsia"/>
          <w:szCs w:val="21"/>
        </w:rPr>
        <w:t>「発達支援（</w:t>
      </w:r>
      <w:r w:rsidRPr="009602C6">
        <w:rPr>
          <w:rFonts w:hint="eastAsia"/>
          <w:szCs w:val="21"/>
        </w:rPr>
        <w:t>本人支援・</w:t>
      </w:r>
      <w:r w:rsidR="00E34B18" w:rsidRPr="009602C6">
        <w:rPr>
          <w:rFonts w:hint="eastAsia"/>
          <w:szCs w:val="21"/>
        </w:rPr>
        <w:t>移行支援）」「家族支援」「地域支援」</w:t>
      </w:r>
      <w:r w:rsidR="00354795" w:rsidRPr="009602C6">
        <w:rPr>
          <w:rFonts w:hint="eastAsia"/>
          <w:szCs w:val="21"/>
        </w:rPr>
        <w:t>に関する</w:t>
      </w:r>
      <w:r w:rsidRPr="009602C6">
        <w:rPr>
          <w:rFonts w:hint="eastAsia"/>
          <w:szCs w:val="21"/>
        </w:rPr>
        <w:t>内容</w:t>
      </w:r>
      <w:r w:rsidR="00354795" w:rsidRPr="009602C6">
        <w:rPr>
          <w:rFonts w:hint="eastAsia"/>
          <w:szCs w:val="21"/>
        </w:rPr>
        <w:t>を意識した計画にすると共に</w:t>
      </w:r>
      <w:r w:rsidRPr="009602C6">
        <w:rPr>
          <w:rFonts w:hint="eastAsia"/>
          <w:szCs w:val="21"/>
        </w:rPr>
        <w:t>、発達支援に必要な「支援の5領域」の項目を適切に選択し、</w:t>
      </w:r>
      <w:r w:rsidR="0049290A" w:rsidRPr="009602C6">
        <w:rPr>
          <w:rFonts w:hint="eastAsia"/>
          <w:szCs w:val="21"/>
        </w:rPr>
        <w:t>支援内容を作成していきます。</w:t>
      </w:r>
      <w:r w:rsidRPr="009602C6">
        <w:rPr>
          <w:rFonts w:hint="eastAsia"/>
          <w:szCs w:val="21"/>
        </w:rPr>
        <w:t>また、支援</w:t>
      </w:r>
      <w:r w:rsidR="00354795" w:rsidRPr="009602C6">
        <w:rPr>
          <w:rFonts w:hint="eastAsia"/>
          <w:szCs w:val="21"/>
        </w:rPr>
        <w:t>内容が</w:t>
      </w:r>
      <w:r w:rsidR="0049290A" w:rsidRPr="009602C6">
        <w:rPr>
          <w:rFonts w:hint="eastAsia"/>
          <w:szCs w:val="21"/>
        </w:rPr>
        <w:t>5領域のどの</w:t>
      </w:r>
      <w:r w:rsidR="00354795" w:rsidRPr="009602C6">
        <w:rPr>
          <w:rFonts w:hint="eastAsia"/>
          <w:szCs w:val="21"/>
        </w:rPr>
        <w:t>項目</w:t>
      </w:r>
      <w:r w:rsidRPr="009602C6">
        <w:rPr>
          <w:rFonts w:hint="eastAsia"/>
          <w:szCs w:val="21"/>
        </w:rPr>
        <w:t>に沿っ</w:t>
      </w:r>
      <w:r w:rsidR="0049290A" w:rsidRPr="009602C6">
        <w:rPr>
          <w:rFonts w:hint="eastAsia"/>
          <w:szCs w:val="21"/>
        </w:rPr>
        <w:t>た</w:t>
      </w:r>
      <w:r w:rsidR="00354795" w:rsidRPr="009602C6">
        <w:rPr>
          <w:rFonts w:hint="eastAsia"/>
          <w:szCs w:val="21"/>
        </w:rPr>
        <w:t>計画</w:t>
      </w:r>
      <w:r w:rsidR="0049290A" w:rsidRPr="009602C6">
        <w:rPr>
          <w:rFonts w:hint="eastAsia"/>
          <w:szCs w:val="21"/>
        </w:rPr>
        <w:t>かを</w:t>
      </w:r>
      <w:r w:rsidR="00354795" w:rsidRPr="009602C6">
        <w:rPr>
          <w:rFonts w:hint="eastAsia"/>
          <w:szCs w:val="21"/>
        </w:rPr>
        <w:t>個別支援</w:t>
      </w:r>
      <w:r w:rsidRPr="009602C6">
        <w:rPr>
          <w:rFonts w:hint="eastAsia"/>
          <w:szCs w:val="21"/>
        </w:rPr>
        <w:t>計画の中で</w:t>
      </w:r>
      <w:r w:rsidR="0049290A" w:rsidRPr="009602C6">
        <w:rPr>
          <w:rFonts w:hint="eastAsia"/>
          <w:szCs w:val="21"/>
        </w:rPr>
        <w:t>示していきます。</w:t>
      </w:r>
    </w:p>
    <w:p w14:paraId="5EF9E49C" w14:textId="77777777" w:rsidR="003D6199" w:rsidRPr="009602C6" w:rsidRDefault="003D6199" w:rsidP="0049290A">
      <w:pPr>
        <w:ind w:firstLineChars="100" w:firstLine="210"/>
        <w:rPr>
          <w:szCs w:val="21"/>
        </w:rPr>
      </w:pPr>
    </w:p>
    <w:p w14:paraId="36A152EB" w14:textId="095F3FD5" w:rsidR="002E1CCD" w:rsidRPr="009602C6" w:rsidRDefault="00ED79A0">
      <w:pPr>
        <w:rPr>
          <w:szCs w:val="21"/>
        </w:rPr>
      </w:pPr>
      <w:r w:rsidRPr="009602C6">
        <w:rPr>
          <w:rFonts w:hint="eastAsia"/>
          <w:szCs w:val="21"/>
        </w:rPr>
        <w:t xml:space="preserve">　個別支援計画に基づく日々のプログラムを作成すると共に</w:t>
      </w:r>
      <w:r w:rsidR="0049290A" w:rsidRPr="009602C6">
        <w:rPr>
          <w:rFonts w:hint="eastAsia"/>
          <w:szCs w:val="21"/>
        </w:rPr>
        <w:t>、</w:t>
      </w:r>
      <w:r w:rsidRPr="009602C6">
        <w:rPr>
          <w:rFonts w:hint="eastAsia"/>
          <w:szCs w:val="21"/>
        </w:rPr>
        <w:t>月間予定に基づき活動内容</w:t>
      </w:r>
      <w:r w:rsidR="0049290A" w:rsidRPr="009602C6">
        <w:rPr>
          <w:rFonts w:hint="eastAsia"/>
          <w:szCs w:val="21"/>
        </w:rPr>
        <w:t>や年間計画に基づく行事を毎月お知らせしていきます。</w:t>
      </w:r>
    </w:p>
    <w:p w14:paraId="47A0F6AE" w14:textId="2E0B9765" w:rsidR="002E1CCD" w:rsidRPr="009602C6" w:rsidRDefault="002E1CCD">
      <w:pPr>
        <w:rPr>
          <w:szCs w:val="21"/>
        </w:rPr>
      </w:pPr>
      <w:r w:rsidRPr="009602C6">
        <w:rPr>
          <w:rFonts w:hint="eastAsia"/>
          <w:szCs w:val="21"/>
        </w:rPr>
        <w:t xml:space="preserve">　個別支援計画は設定した期間に応じて、見直しを行っていきます。個別支援計画の見直しの際は、ご利用者やご家族に実施した支援について意見を伺うと共に職員による振り返りを行いながら評価を実施します。その後、ご利用者・ご家族に改めてご要望を伺った上で計画内容を見直し、新しい個別支援計画を作成し支援を実施していきます。計画→実施→測定・評価→改善・対策のサイクルで常に計画を見直しながら支援を実施していきます。</w:t>
      </w:r>
    </w:p>
    <w:p w14:paraId="4D8E0A7F" w14:textId="77777777" w:rsidR="000E113C" w:rsidRPr="009602C6" w:rsidRDefault="000E113C">
      <w:pPr>
        <w:rPr>
          <w:szCs w:val="21"/>
        </w:rPr>
      </w:pPr>
    </w:p>
    <w:p w14:paraId="7A3E5418" w14:textId="77777777" w:rsidR="00010CEC" w:rsidRPr="009602C6" w:rsidRDefault="00010CEC" w:rsidP="00010CEC">
      <w:pPr>
        <w:rPr>
          <w:b/>
          <w:bCs/>
          <w:sz w:val="24"/>
          <w:szCs w:val="24"/>
        </w:rPr>
      </w:pPr>
      <w:r w:rsidRPr="009602C6">
        <w:rPr>
          <w:rFonts w:hint="eastAsia"/>
          <w:b/>
          <w:bCs/>
          <w:sz w:val="24"/>
          <w:szCs w:val="24"/>
        </w:rPr>
        <w:t>＜その他の支援＞</w:t>
      </w:r>
    </w:p>
    <w:p w14:paraId="442D0565" w14:textId="12C31614" w:rsidR="00010CEC" w:rsidRPr="009602C6" w:rsidRDefault="00010CEC" w:rsidP="00010CEC">
      <w:pPr>
        <w:rPr>
          <w:szCs w:val="21"/>
        </w:rPr>
      </w:pPr>
      <w:r w:rsidRPr="009602C6">
        <w:rPr>
          <w:rFonts w:hint="eastAsia"/>
          <w:szCs w:val="21"/>
        </w:rPr>
        <w:t xml:space="preserve">　ご利用者の成長に伴い支援内容の見直しやご自宅での困りごとが見られた際は、ご家族と相談しながら支援してきます。また、地域で生活していく上で環境の変化が見込まれる場合等は、相談支援専門員・関係事業所や関係機関等と連携を図りながら、サービス担当者会議等を通じて安心して地域で生活できるように連携を図り支援していきます。</w:t>
      </w:r>
    </w:p>
    <w:p w14:paraId="67D5CDD8" w14:textId="77777777" w:rsidR="000E113C" w:rsidRPr="009602C6" w:rsidRDefault="000E113C">
      <w:pPr>
        <w:rPr>
          <w:szCs w:val="21"/>
        </w:rPr>
      </w:pPr>
    </w:p>
    <w:p w14:paraId="1AB42FB1" w14:textId="6F9F7431" w:rsidR="006E4F12" w:rsidRPr="009602C6" w:rsidRDefault="006E4F12" w:rsidP="006E4F12">
      <w:pPr>
        <w:rPr>
          <w:b/>
          <w:bCs/>
          <w:sz w:val="24"/>
          <w:szCs w:val="24"/>
        </w:rPr>
      </w:pPr>
      <w:r w:rsidRPr="009602C6">
        <w:rPr>
          <w:rFonts w:hint="eastAsia"/>
          <w:b/>
          <w:bCs/>
          <w:sz w:val="24"/>
          <w:szCs w:val="24"/>
        </w:rPr>
        <w:t>＜職員の資質向上への取り組み＞</w:t>
      </w:r>
    </w:p>
    <w:p w14:paraId="58323F53" w14:textId="476680AA" w:rsidR="006E4F12" w:rsidRPr="009602C6" w:rsidRDefault="006E4F12" w:rsidP="006E4F12">
      <w:pPr>
        <w:rPr>
          <w:szCs w:val="21"/>
        </w:rPr>
      </w:pPr>
      <w:r w:rsidRPr="009602C6">
        <w:rPr>
          <w:rFonts w:hint="eastAsia"/>
          <w:szCs w:val="21"/>
        </w:rPr>
        <w:t xml:space="preserve">　当施設ではご利用者の支援に必要な知識や技術の習得に向けて研修等を実施しています。また、児童福祉法、その他関係法令等で求められる事柄について、定期的に研修を実施しています。具体的な内容については、「</w:t>
      </w:r>
      <w:r w:rsidRPr="009602C6">
        <w:rPr>
          <w:szCs w:val="21"/>
        </w:rPr>
        <w:t>ローゼンヴィラ藤原 児童発達支援／放課後等デイサービス 安全計画</w:t>
      </w:r>
      <w:r w:rsidRPr="009602C6">
        <w:rPr>
          <w:rFonts w:hint="eastAsia"/>
          <w:szCs w:val="21"/>
        </w:rPr>
        <w:t>（令和</w:t>
      </w:r>
      <w:r w:rsidR="006F0758">
        <w:rPr>
          <w:rFonts w:hint="eastAsia"/>
          <w:szCs w:val="21"/>
        </w:rPr>
        <w:t>７</w:t>
      </w:r>
      <w:r w:rsidRPr="009602C6">
        <w:rPr>
          <w:rFonts w:hint="eastAsia"/>
          <w:szCs w:val="21"/>
        </w:rPr>
        <w:t>年度版）」をご参照ください。</w:t>
      </w:r>
    </w:p>
    <w:p w14:paraId="3FE19A10" w14:textId="77777777" w:rsidR="00152AD2" w:rsidRPr="009602C6" w:rsidRDefault="00152AD2" w:rsidP="006E4F12">
      <w:pPr>
        <w:rPr>
          <w:szCs w:val="21"/>
        </w:rPr>
      </w:pPr>
    </w:p>
    <w:p w14:paraId="51B1F85F" w14:textId="5EED4C09" w:rsidR="00152AD2" w:rsidRPr="009602C6" w:rsidRDefault="00152AD2" w:rsidP="00152AD2">
      <w:pPr>
        <w:rPr>
          <w:b/>
          <w:bCs/>
          <w:sz w:val="24"/>
          <w:szCs w:val="24"/>
        </w:rPr>
      </w:pPr>
      <w:r w:rsidRPr="009602C6">
        <w:rPr>
          <w:rFonts w:hint="eastAsia"/>
          <w:b/>
          <w:bCs/>
          <w:sz w:val="24"/>
          <w:szCs w:val="24"/>
        </w:rPr>
        <w:lastRenderedPageBreak/>
        <w:t>＜主な行事等＞</w:t>
      </w:r>
    </w:p>
    <w:p w14:paraId="5D852876" w14:textId="77777777" w:rsidR="009602C6" w:rsidRPr="009602C6" w:rsidRDefault="00152AD2" w:rsidP="006E4F12">
      <w:pPr>
        <w:rPr>
          <w:szCs w:val="21"/>
        </w:rPr>
      </w:pPr>
      <w:r w:rsidRPr="009602C6">
        <w:rPr>
          <w:rFonts w:hint="eastAsia"/>
          <w:szCs w:val="21"/>
        </w:rPr>
        <w:t>年末年始、節分、卒業・進学・進級祝い、お花見、夏祭り、球技大会、秋の創作活動</w:t>
      </w:r>
      <w:r w:rsidR="009602C6" w:rsidRPr="009602C6">
        <w:rPr>
          <w:rFonts w:hint="eastAsia"/>
          <w:szCs w:val="21"/>
        </w:rPr>
        <w:t>、</w:t>
      </w:r>
    </w:p>
    <w:p w14:paraId="1FB5CCD7" w14:textId="2ED932F8" w:rsidR="00B27E51" w:rsidRPr="009602C6" w:rsidRDefault="00152AD2" w:rsidP="006E4F12">
      <w:pPr>
        <w:rPr>
          <w:szCs w:val="21"/>
        </w:rPr>
      </w:pPr>
      <w:r w:rsidRPr="009602C6">
        <w:rPr>
          <w:rFonts w:hint="eastAsia"/>
          <w:szCs w:val="21"/>
        </w:rPr>
        <w:t>ハロウィン、クリスマス会等、季節に応じたイベントを行っています。</w:t>
      </w:r>
    </w:p>
    <w:p w14:paraId="2CA4356B" w14:textId="7A805F35" w:rsidR="00152AD2" w:rsidRPr="009602C6" w:rsidRDefault="00152AD2" w:rsidP="006E4F12">
      <w:pPr>
        <w:rPr>
          <w:szCs w:val="21"/>
        </w:rPr>
      </w:pPr>
      <w:r w:rsidRPr="009602C6">
        <w:rPr>
          <w:rFonts w:hint="eastAsia"/>
          <w:szCs w:val="21"/>
        </w:rPr>
        <w:t>詳しくは法人ホームページから、施設のブログにて活動予定を掲載しています。</w:t>
      </w:r>
    </w:p>
    <w:p w14:paraId="7A1F4939" w14:textId="77777777" w:rsidR="00B27E51" w:rsidRPr="009602C6" w:rsidRDefault="00B27E51" w:rsidP="006E4F12">
      <w:pPr>
        <w:rPr>
          <w:szCs w:val="21"/>
        </w:rPr>
      </w:pPr>
    </w:p>
    <w:p w14:paraId="3B814899" w14:textId="45E250D5" w:rsidR="002820E5" w:rsidRPr="009602C6" w:rsidRDefault="002820E5">
      <w:pPr>
        <w:rPr>
          <w:b/>
          <w:bCs/>
          <w:sz w:val="24"/>
          <w:szCs w:val="24"/>
        </w:rPr>
      </w:pPr>
      <w:r w:rsidRPr="009602C6">
        <w:rPr>
          <w:rFonts w:hint="eastAsia"/>
          <w:b/>
          <w:bCs/>
          <w:sz w:val="24"/>
          <w:szCs w:val="24"/>
        </w:rPr>
        <w:t>＜営業時間・送迎＞</w:t>
      </w:r>
    </w:p>
    <w:tbl>
      <w:tblPr>
        <w:tblW w:w="8746" w:type="dxa"/>
        <w:tblInd w:w="-114" w:type="dxa"/>
        <w:tblLayout w:type="fixed"/>
        <w:tblCellMar>
          <w:left w:w="99" w:type="dxa"/>
          <w:right w:w="99" w:type="dxa"/>
        </w:tblCellMar>
        <w:tblLook w:val="0000" w:firstRow="0" w:lastRow="0" w:firstColumn="0" w:lastColumn="0" w:noHBand="0" w:noVBand="0"/>
      </w:tblPr>
      <w:tblGrid>
        <w:gridCol w:w="2084"/>
        <w:gridCol w:w="1701"/>
        <w:gridCol w:w="1620"/>
        <w:gridCol w:w="1640"/>
        <w:gridCol w:w="1701"/>
      </w:tblGrid>
      <w:tr w:rsidR="009602C6" w:rsidRPr="009602C6" w14:paraId="4E7471E4" w14:textId="77777777" w:rsidTr="006E4F12">
        <w:trPr>
          <w:trHeight w:val="315"/>
        </w:trPr>
        <w:tc>
          <w:tcPr>
            <w:tcW w:w="2084" w:type="dxa"/>
            <w:tcBorders>
              <w:top w:val="single" w:sz="6" w:space="0" w:color="auto"/>
              <w:left w:val="single" w:sz="4" w:space="0" w:color="auto"/>
              <w:bottom w:val="single" w:sz="4" w:space="0" w:color="auto"/>
              <w:right w:val="single" w:sz="6" w:space="0" w:color="auto"/>
            </w:tcBorders>
            <w:vAlign w:val="center"/>
          </w:tcPr>
          <w:p w14:paraId="3A7E5020" w14:textId="179FC51E" w:rsidR="002820E5" w:rsidRPr="009602C6" w:rsidRDefault="002820E5" w:rsidP="002820E5">
            <w:pPr>
              <w:autoSpaceDE w:val="0"/>
              <w:autoSpaceDN w:val="0"/>
              <w:adjustRightInd w:val="0"/>
              <w:jc w:val="center"/>
              <w:rPr>
                <w:rFonts w:cs="ＭＳ 明朝"/>
                <w:lang w:val="ja-JP"/>
              </w:rPr>
            </w:pPr>
            <w:r w:rsidRPr="009602C6">
              <w:rPr>
                <w:rFonts w:cs="ＭＳ 明朝" w:hint="eastAsia"/>
                <w:lang w:val="ja-JP"/>
              </w:rPr>
              <w:t>サービス種別</w:t>
            </w:r>
          </w:p>
        </w:tc>
        <w:tc>
          <w:tcPr>
            <w:tcW w:w="1701" w:type="dxa"/>
            <w:tcBorders>
              <w:top w:val="single" w:sz="6" w:space="0" w:color="auto"/>
              <w:left w:val="single" w:sz="6" w:space="0" w:color="auto"/>
              <w:bottom w:val="single" w:sz="4" w:space="0" w:color="auto"/>
              <w:right w:val="dotted" w:sz="4" w:space="0" w:color="auto"/>
            </w:tcBorders>
            <w:vAlign w:val="center"/>
          </w:tcPr>
          <w:p w14:paraId="1AD49EEA" w14:textId="77777777" w:rsidR="002820E5" w:rsidRPr="009602C6" w:rsidRDefault="002820E5" w:rsidP="00187720">
            <w:pPr>
              <w:autoSpaceDE w:val="0"/>
              <w:autoSpaceDN w:val="0"/>
              <w:adjustRightInd w:val="0"/>
              <w:jc w:val="center"/>
              <w:rPr>
                <w:rFonts w:cs="ＭＳ 明朝"/>
                <w:lang w:val="ja-JP"/>
              </w:rPr>
            </w:pPr>
            <w:r w:rsidRPr="009602C6">
              <w:rPr>
                <w:rFonts w:cs="ＭＳ 明朝" w:hint="eastAsia"/>
                <w:lang w:val="ja-JP"/>
              </w:rPr>
              <w:t>営業日</w:t>
            </w:r>
          </w:p>
        </w:tc>
        <w:tc>
          <w:tcPr>
            <w:tcW w:w="3260" w:type="dxa"/>
            <w:gridSpan w:val="2"/>
            <w:tcBorders>
              <w:top w:val="single" w:sz="6" w:space="0" w:color="auto"/>
              <w:left w:val="dotted" w:sz="4" w:space="0" w:color="auto"/>
              <w:bottom w:val="single" w:sz="4" w:space="0" w:color="auto"/>
              <w:right w:val="dotted" w:sz="4" w:space="0" w:color="auto"/>
            </w:tcBorders>
            <w:vAlign w:val="center"/>
          </w:tcPr>
          <w:p w14:paraId="69E12ED4" w14:textId="77777777" w:rsidR="002820E5" w:rsidRPr="009602C6" w:rsidRDefault="002820E5" w:rsidP="00187720">
            <w:pPr>
              <w:widowControl/>
              <w:jc w:val="center"/>
              <w:rPr>
                <w:rFonts w:cs="ＭＳ 明朝"/>
                <w:lang w:val="ja-JP"/>
              </w:rPr>
            </w:pPr>
            <w:r w:rsidRPr="009602C6">
              <w:rPr>
                <w:rFonts w:cs="ＭＳ 明朝" w:hint="eastAsia"/>
                <w:lang w:val="ja-JP"/>
              </w:rPr>
              <w:t>営業時間</w:t>
            </w:r>
          </w:p>
        </w:tc>
        <w:tc>
          <w:tcPr>
            <w:tcW w:w="1701" w:type="dxa"/>
            <w:tcBorders>
              <w:top w:val="single" w:sz="6" w:space="0" w:color="auto"/>
              <w:left w:val="dotted" w:sz="4" w:space="0" w:color="auto"/>
              <w:bottom w:val="single" w:sz="4" w:space="0" w:color="auto"/>
              <w:right w:val="single" w:sz="4" w:space="0" w:color="auto"/>
            </w:tcBorders>
            <w:vAlign w:val="center"/>
          </w:tcPr>
          <w:p w14:paraId="7ECE6137" w14:textId="77777777" w:rsidR="002820E5" w:rsidRPr="009602C6" w:rsidRDefault="002820E5" w:rsidP="00187720">
            <w:pPr>
              <w:widowControl/>
              <w:jc w:val="center"/>
              <w:rPr>
                <w:rFonts w:cs="ＭＳ 明朝"/>
                <w:lang w:val="ja-JP"/>
              </w:rPr>
            </w:pPr>
            <w:r w:rsidRPr="009602C6">
              <w:rPr>
                <w:rFonts w:cs="ＭＳ 明朝" w:hint="eastAsia"/>
                <w:lang w:val="ja-JP"/>
              </w:rPr>
              <w:t>定休日</w:t>
            </w:r>
          </w:p>
        </w:tc>
      </w:tr>
      <w:tr w:rsidR="009602C6" w:rsidRPr="009602C6" w14:paraId="170D6F98" w14:textId="77777777" w:rsidTr="006E4F12">
        <w:trPr>
          <w:trHeight w:val="360"/>
        </w:trPr>
        <w:tc>
          <w:tcPr>
            <w:tcW w:w="2084" w:type="dxa"/>
            <w:vMerge w:val="restart"/>
            <w:tcBorders>
              <w:top w:val="dotted" w:sz="4" w:space="0" w:color="auto"/>
              <w:left w:val="single" w:sz="4" w:space="0" w:color="auto"/>
              <w:right w:val="single" w:sz="6" w:space="0" w:color="auto"/>
            </w:tcBorders>
            <w:vAlign w:val="center"/>
          </w:tcPr>
          <w:p w14:paraId="64421BDB" w14:textId="0CDDE603" w:rsidR="002820E5" w:rsidRPr="009602C6" w:rsidRDefault="002820E5" w:rsidP="002820E5">
            <w:pPr>
              <w:autoSpaceDE w:val="0"/>
              <w:autoSpaceDN w:val="0"/>
              <w:adjustRightInd w:val="0"/>
              <w:rPr>
                <w:rFonts w:cs="ＭＳ 明朝"/>
                <w:lang w:val="ja-JP"/>
              </w:rPr>
            </w:pPr>
            <w:r w:rsidRPr="009602C6">
              <w:rPr>
                <w:rFonts w:cs="ＭＳ 明朝" w:hint="eastAsia"/>
                <w:lang w:val="ja-JP"/>
              </w:rPr>
              <w:t>放課後等デイサービス</w:t>
            </w:r>
          </w:p>
        </w:tc>
        <w:tc>
          <w:tcPr>
            <w:tcW w:w="1701" w:type="dxa"/>
            <w:vMerge w:val="restart"/>
            <w:tcBorders>
              <w:top w:val="dotted" w:sz="4" w:space="0" w:color="auto"/>
              <w:left w:val="single" w:sz="6" w:space="0" w:color="auto"/>
              <w:right w:val="dotted" w:sz="4" w:space="0" w:color="auto"/>
            </w:tcBorders>
            <w:vAlign w:val="center"/>
          </w:tcPr>
          <w:p w14:paraId="57338D34" w14:textId="0EF0CE28" w:rsidR="002820E5" w:rsidRPr="009602C6" w:rsidRDefault="002820E5" w:rsidP="00187720">
            <w:pPr>
              <w:autoSpaceDE w:val="0"/>
              <w:autoSpaceDN w:val="0"/>
              <w:adjustRightInd w:val="0"/>
              <w:rPr>
                <w:rFonts w:cs="ＭＳ 明朝"/>
                <w:sz w:val="22"/>
                <w:lang w:val="ja-JP"/>
              </w:rPr>
            </w:pPr>
            <w:r w:rsidRPr="009602C6">
              <w:rPr>
                <w:rFonts w:cs="ＭＳ 明朝" w:hint="eastAsia"/>
                <w:lang w:val="ja-JP"/>
              </w:rPr>
              <w:t>月曜日～金曜日</w:t>
            </w:r>
          </w:p>
        </w:tc>
        <w:tc>
          <w:tcPr>
            <w:tcW w:w="1620" w:type="dxa"/>
            <w:tcBorders>
              <w:top w:val="dotted" w:sz="4" w:space="0" w:color="auto"/>
              <w:left w:val="dotted" w:sz="4" w:space="0" w:color="auto"/>
              <w:bottom w:val="dotted" w:sz="4" w:space="0" w:color="auto"/>
              <w:right w:val="dotted" w:sz="4" w:space="0" w:color="auto"/>
            </w:tcBorders>
          </w:tcPr>
          <w:p w14:paraId="6FBCEC43" w14:textId="77777777" w:rsidR="002820E5" w:rsidRPr="009602C6" w:rsidRDefault="002820E5" w:rsidP="00187720">
            <w:pPr>
              <w:autoSpaceDE w:val="0"/>
              <w:autoSpaceDN w:val="0"/>
              <w:adjustRightInd w:val="0"/>
              <w:jc w:val="left"/>
              <w:rPr>
                <w:rFonts w:cs="ＭＳ 明朝"/>
                <w:sz w:val="22"/>
                <w:lang w:val="ja-JP"/>
              </w:rPr>
            </w:pPr>
            <w:r w:rsidRPr="009602C6">
              <w:rPr>
                <w:rFonts w:cs="ＭＳ 明朝" w:hint="eastAsia"/>
                <w:sz w:val="22"/>
                <w:lang w:val="ja-JP"/>
              </w:rPr>
              <w:t>学校就学日</w:t>
            </w:r>
          </w:p>
        </w:tc>
        <w:tc>
          <w:tcPr>
            <w:tcW w:w="1640" w:type="dxa"/>
            <w:tcBorders>
              <w:top w:val="dotted" w:sz="4" w:space="0" w:color="auto"/>
              <w:left w:val="dotted" w:sz="4" w:space="0" w:color="auto"/>
              <w:bottom w:val="dotted" w:sz="4" w:space="0" w:color="auto"/>
              <w:right w:val="dotted" w:sz="4" w:space="0" w:color="auto"/>
            </w:tcBorders>
          </w:tcPr>
          <w:p w14:paraId="3DC0C784" w14:textId="77777777" w:rsidR="002820E5" w:rsidRPr="009602C6" w:rsidRDefault="002820E5" w:rsidP="00187720">
            <w:pPr>
              <w:autoSpaceDE w:val="0"/>
              <w:autoSpaceDN w:val="0"/>
              <w:adjustRightInd w:val="0"/>
              <w:jc w:val="left"/>
              <w:rPr>
                <w:rFonts w:cs="ＭＳ 明朝"/>
                <w:sz w:val="22"/>
                <w:lang w:val="ja-JP"/>
              </w:rPr>
            </w:pPr>
            <w:r w:rsidRPr="009602C6">
              <w:rPr>
                <w:rFonts w:cs="ＭＳ 明朝" w:hint="eastAsia"/>
                <w:sz w:val="22"/>
                <w:lang w:val="ja-JP"/>
              </w:rPr>
              <w:t>長期休暇日</w:t>
            </w:r>
          </w:p>
        </w:tc>
        <w:tc>
          <w:tcPr>
            <w:tcW w:w="1701" w:type="dxa"/>
            <w:vMerge w:val="restart"/>
            <w:tcBorders>
              <w:top w:val="dotted" w:sz="4" w:space="0" w:color="auto"/>
              <w:left w:val="dotted" w:sz="4" w:space="0" w:color="auto"/>
              <w:right w:val="single" w:sz="4" w:space="0" w:color="auto"/>
            </w:tcBorders>
            <w:vAlign w:val="center"/>
          </w:tcPr>
          <w:p w14:paraId="27B2F27D" w14:textId="77777777" w:rsidR="002820E5" w:rsidRPr="009602C6" w:rsidRDefault="002820E5" w:rsidP="00187720">
            <w:pPr>
              <w:widowControl/>
              <w:rPr>
                <w:rFonts w:cs="ＭＳ 明朝"/>
                <w:sz w:val="22"/>
                <w:lang w:val="ja-JP"/>
              </w:rPr>
            </w:pPr>
            <w:r w:rsidRPr="009602C6">
              <w:rPr>
                <w:rFonts w:hint="eastAsia"/>
                <w:sz w:val="22"/>
              </w:rPr>
              <w:t>国民の祝日、　１２月２９日～１月３日</w:t>
            </w:r>
          </w:p>
        </w:tc>
      </w:tr>
      <w:tr w:rsidR="009602C6" w:rsidRPr="009602C6" w14:paraId="589499D1" w14:textId="77777777" w:rsidTr="006E4F12">
        <w:trPr>
          <w:trHeight w:val="70"/>
        </w:trPr>
        <w:tc>
          <w:tcPr>
            <w:tcW w:w="2084" w:type="dxa"/>
            <w:vMerge/>
            <w:tcBorders>
              <w:left w:val="single" w:sz="4" w:space="0" w:color="auto"/>
              <w:bottom w:val="dashSmallGap" w:sz="4" w:space="0" w:color="auto"/>
              <w:right w:val="single" w:sz="6" w:space="0" w:color="auto"/>
            </w:tcBorders>
            <w:vAlign w:val="center"/>
          </w:tcPr>
          <w:p w14:paraId="797EC6F3" w14:textId="77777777" w:rsidR="002820E5" w:rsidRPr="009602C6" w:rsidRDefault="002820E5" w:rsidP="00187720">
            <w:pPr>
              <w:autoSpaceDE w:val="0"/>
              <w:autoSpaceDN w:val="0"/>
              <w:adjustRightInd w:val="0"/>
              <w:rPr>
                <w:rFonts w:cs="ＭＳ 明朝"/>
                <w:lang w:val="ja-JP"/>
              </w:rPr>
            </w:pPr>
          </w:p>
        </w:tc>
        <w:tc>
          <w:tcPr>
            <w:tcW w:w="1701" w:type="dxa"/>
            <w:vMerge/>
            <w:tcBorders>
              <w:left w:val="single" w:sz="6" w:space="0" w:color="auto"/>
              <w:bottom w:val="dashSmallGap" w:sz="4" w:space="0" w:color="auto"/>
              <w:right w:val="dotted" w:sz="4" w:space="0" w:color="auto"/>
            </w:tcBorders>
            <w:vAlign w:val="center"/>
          </w:tcPr>
          <w:p w14:paraId="0FA342FA" w14:textId="77777777" w:rsidR="002820E5" w:rsidRPr="009602C6" w:rsidRDefault="002820E5" w:rsidP="00187720">
            <w:pPr>
              <w:autoSpaceDE w:val="0"/>
              <w:autoSpaceDN w:val="0"/>
              <w:adjustRightInd w:val="0"/>
              <w:rPr>
                <w:rFonts w:cs="ＭＳ 明朝"/>
                <w:lang w:val="ja-JP"/>
              </w:rPr>
            </w:pPr>
          </w:p>
        </w:tc>
        <w:tc>
          <w:tcPr>
            <w:tcW w:w="1620" w:type="dxa"/>
            <w:tcBorders>
              <w:top w:val="dotted" w:sz="4" w:space="0" w:color="auto"/>
              <w:left w:val="dotted" w:sz="4" w:space="0" w:color="auto"/>
              <w:bottom w:val="dashSmallGap" w:sz="4" w:space="0" w:color="auto"/>
              <w:right w:val="dotted" w:sz="4" w:space="0" w:color="auto"/>
            </w:tcBorders>
          </w:tcPr>
          <w:p w14:paraId="054D3D7A"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午後１時半</w:t>
            </w:r>
          </w:p>
          <w:p w14:paraId="7F3C1DD3"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～午後５時半</w:t>
            </w:r>
          </w:p>
        </w:tc>
        <w:tc>
          <w:tcPr>
            <w:tcW w:w="1640" w:type="dxa"/>
            <w:tcBorders>
              <w:top w:val="dotted" w:sz="4" w:space="0" w:color="auto"/>
              <w:left w:val="dotted" w:sz="4" w:space="0" w:color="auto"/>
              <w:bottom w:val="dashSmallGap" w:sz="4" w:space="0" w:color="auto"/>
              <w:right w:val="dotted" w:sz="4" w:space="0" w:color="auto"/>
            </w:tcBorders>
          </w:tcPr>
          <w:p w14:paraId="405123CF"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午前１０時</w:t>
            </w:r>
          </w:p>
          <w:p w14:paraId="03D7954B" w14:textId="77777777" w:rsidR="002820E5" w:rsidRPr="009602C6" w:rsidRDefault="002820E5" w:rsidP="00187720">
            <w:pPr>
              <w:autoSpaceDE w:val="0"/>
              <w:autoSpaceDN w:val="0"/>
              <w:adjustRightInd w:val="0"/>
              <w:rPr>
                <w:rFonts w:cs="ＭＳ 明朝"/>
                <w:sz w:val="22"/>
                <w:lang w:val="ja-JP"/>
              </w:rPr>
            </w:pPr>
            <w:r w:rsidRPr="009602C6">
              <w:rPr>
                <w:rFonts w:cs="ＭＳ 明朝" w:hint="eastAsia"/>
                <w:sz w:val="22"/>
                <w:lang w:val="ja-JP"/>
              </w:rPr>
              <w:t>～午後４時</w:t>
            </w:r>
          </w:p>
        </w:tc>
        <w:tc>
          <w:tcPr>
            <w:tcW w:w="1701" w:type="dxa"/>
            <w:vMerge/>
            <w:tcBorders>
              <w:left w:val="dotted" w:sz="4" w:space="0" w:color="auto"/>
              <w:bottom w:val="dashSmallGap" w:sz="4" w:space="0" w:color="auto"/>
              <w:right w:val="single" w:sz="4" w:space="0" w:color="auto"/>
            </w:tcBorders>
            <w:vAlign w:val="center"/>
          </w:tcPr>
          <w:p w14:paraId="0087109A" w14:textId="77777777" w:rsidR="002820E5" w:rsidRPr="009602C6" w:rsidRDefault="002820E5" w:rsidP="00187720">
            <w:pPr>
              <w:widowControl/>
            </w:pPr>
          </w:p>
        </w:tc>
      </w:tr>
      <w:tr w:rsidR="009602C6" w:rsidRPr="009602C6" w14:paraId="2E5646E7" w14:textId="77777777" w:rsidTr="006E4F12">
        <w:trPr>
          <w:trHeight w:val="324"/>
        </w:trPr>
        <w:tc>
          <w:tcPr>
            <w:tcW w:w="2084" w:type="dxa"/>
            <w:tcBorders>
              <w:top w:val="dashSmallGap" w:sz="4" w:space="0" w:color="auto"/>
              <w:left w:val="single" w:sz="4" w:space="0" w:color="auto"/>
              <w:right w:val="single" w:sz="6" w:space="0" w:color="auto"/>
            </w:tcBorders>
            <w:vAlign w:val="center"/>
          </w:tcPr>
          <w:p w14:paraId="7DEC5F67" w14:textId="2484921B" w:rsidR="002820E5" w:rsidRPr="009602C6" w:rsidRDefault="002820E5" w:rsidP="002820E5">
            <w:pPr>
              <w:autoSpaceDE w:val="0"/>
              <w:autoSpaceDN w:val="0"/>
              <w:adjustRightInd w:val="0"/>
              <w:rPr>
                <w:rFonts w:cs="ＭＳ 明朝"/>
                <w:lang w:val="ja-JP"/>
              </w:rPr>
            </w:pPr>
            <w:r w:rsidRPr="009602C6">
              <w:rPr>
                <w:rFonts w:cs="ＭＳ 明朝" w:hint="eastAsia"/>
                <w:lang w:val="ja-JP"/>
              </w:rPr>
              <w:t>児童発達支援</w:t>
            </w:r>
          </w:p>
        </w:tc>
        <w:tc>
          <w:tcPr>
            <w:tcW w:w="1701" w:type="dxa"/>
            <w:tcBorders>
              <w:top w:val="dashSmallGap" w:sz="4" w:space="0" w:color="auto"/>
              <w:left w:val="single" w:sz="6" w:space="0" w:color="auto"/>
              <w:bottom w:val="single" w:sz="4" w:space="0" w:color="auto"/>
              <w:right w:val="dotted" w:sz="4" w:space="0" w:color="auto"/>
            </w:tcBorders>
            <w:vAlign w:val="center"/>
          </w:tcPr>
          <w:p w14:paraId="7014E91A" w14:textId="0DCA5C48" w:rsidR="002820E5" w:rsidRPr="009602C6" w:rsidRDefault="002820E5" w:rsidP="00187720">
            <w:pPr>
              <w:autoSpaceDE w:val="0"/>
              <w:autoSpaceDN w:val="0"/>
              <w:adjustRightInd w:val="0"/>
              <w:jc w:val="center"/>
              <w:rPr>
                <w:rFonts w:cs="ＭＳ 明朝"/>
                <w:lang w:val="ja-JP"/>
              </w:rPr>
            </w:pPr>
            <w:r w:rsidRPr="009602C6">
              <w:rPr>
                <w:rFonts w:cs="ＭＳ 明朝" w:hint="eastAsia"/>
                <w:lang w:val="ja-JP"/>
              </w:rPr>
              <w:t>月曜日～金曜日</w:t>
            </w:r>
          </w:p>
        </w:tc>
        <w:tc>
          <w:tcPr>
            <w:tcW w:w="3260" w:type="dxa"/>
            <w:gridSpan w:val="2"/>
            <w:tcBorders>
              <w:top w:val="dashSmallGap" w:sz="4" w:space="0" w:color="auto"/>
              <w:left w:val="dotted" w:sz="4" w:space="0" w:color="auto"/>
              <w:bottom w:val="single" w:sz="4" w:space="0" w:color="auto"/>
              <w:right w:val="dotted" w:sz="4" w:space="0" w:color="auto"/>
            </w:tcBorders>
            <w:vAlign w:val="center"/>
          </w:tcPr>
          <w:p w14:paraId="6D3F7FDB" w14:textId="4C2F475A" w:rsidR="002820E5" w:rsidRPr="009602C6" w:rsidRDefault="002820E5" w:rsidP="00187720">
            <w:pPr>
              <w:widowControl/>
              <w:jc w:val="center"/>
              <w:rPr>
                <w:rFonts w:cs="ＭＳ 明朝"/>
                <w:lang w:val="ja-JP"/>
              </w:rPr>
            </w:pPr>
            <w:r w:rsidRPr="009602C6">
              <w:rPr>
                <w:rFonts w:cs="ＭＳ 明朝" w:hint="eastAsia"/>
                <w:lang w:val="ja-JP"/>
              </w:rPr>
              <w:t>午前９時半～午後１時半</w:t>
            </w:r>
          </w:p>
        </w:tc>
        <w:tc>
          <w:tcPr>
            <w:tcW w:w="1701" w:type="dxa"/>
            <w:tcBorders>
              <w:top w:val="dashSmallGap" w:sz="4" w:space="0" w:color="auto"/>
              <w:left w:val="dotted" w:sz="4" w:space="0" w:color="auto"/>
              <w:bottom w:val="single" w:sz="4" w:space="0" w:color="auto"/>
              <w:right w:val="single" w:sz="4" w:space="0" w:color="auto"/>
            </w:tcBorders>
            <w:vAlign w:val="center"/>
          </w:tcPr>
          <w:p w14:paraId="3818E6AD" w14:textId="58A60F0B" w:rsidR="002820E5" w:rsidRPr="009602C6" w:rsidRDefault="002820E5" w:rsidP="00187720">
            <w:pPr>
              <w:widowControl/>
              <w:jc w:val="center"/>
              <w:rPr>
                <w:rFonts w:cs="ＭＳ 明朝"/>
                <w:lang w:val="ja-JP"/>
              </w:rPr>
            </w:pPr>
            <w:r w:rsidRPr="009602C6">
              <w:rPr>
                <w:rFonts w:hint="eastAsia"/>
              </w:rPr>
              <w:t>同上</w:t>
            </w:r>
          </w:p>
        </w:tc>
      </w:tr>
      <w:tr w:rsidR="009602C6" w:rsidRPr="009602C6" w14:paraId="1A6EDD71" w14:textId="77777777" w:rsidTr="006E4F12">
        <w:trPr>
          <w:trHeight w:val="391"/>
        </w:trPr>
        <w:tc>
          <w:tcPr>
            <w:tcW w:w="8746" w:type="dxa"/>
            <w:gridSpan w:val="5"/>
            <w:tcBorders>
              <w:top w:val="single" w:sz="4" w:space="0" w:color="auto"/>
              <w:left w:val="single" w:sz="4" w:space="0" w:color="auto"/>
              <w:bottom w:val="single" w:sz="4" w:space="0" w:color="auto"/>
              <w:right w:val="single" w:sz="4" w:space="0" w:color="auto"/>
            </w:tcBorders>
            <w:vAlign w:val="center"/>
          </w:tcPr>
          <w:p w14:paraId="4FCD84DC" w14:textId="11007DCB" w:rsidR="002820E5" w:rsidRPr="009602C6" w:rsidRDefault="002820E5" w:rsidP="00187720">
            <w:pPr>
              <w:ind w:left="210" w:hangingChars="100" w:hanging="210"/>
            </w:pPr>
            <w:r w:rsidRPr="009602C6">
              <w:rPr>
                <w:rFonts w:hint="eastAsia"/>
              </w:rPr>
              <w:t>※　営業日及び営業時間については、施設の行事等により変動する場合があります。</w:t>
            </w:r>
          </w:p>
        </w:tc>
      </w:tr>
    </w:tbl>
    <w:p w14:paraId="2997B0AD" w14:textId="0D9A2425" w:rsidR="002820E5" w:rsidRPr="009602C6" w:rsidRDefault="002820E5" w:rsidP="002820E5">
      <w:pPr>
        <w:ind w:left="420" w:hangingChars="200" w:hanging="420"/>
        <w:rPr>
          <w:szCs w:val="21"/>
        </w:rPr>
      </w:pPr>
      <w:r w:rsidRPr="009602C6">
        <w:rPr>
          <w:rFonts w:hint="eastAsia"/>
          <w:szCs w:val="21"/>
        </w:rPr>
        <w:t>※　放課後等デイサービスでは、学校から施設の送迎を実施しています。施設からご自宅への送迎は施設の定める範囲において送迎を実施しています。</w:t>
      </w:r>
      <w:r w:rsidR="00AC1893" w:rsidRPr="009602C6">
        <w:rPr>
          <w:rFonts w:hint="eastAsia"/>
          <w:szCs w:val="21"/>
        </w:rPr>
        <w:t>詳しくはお問い合わせください。</w:t>
      </w:r>
    </w:p>
    <w:p w14:paraId="7E422C72" w14:textId="77777777" w:rsidR="000E113C" w:rsidRPr="009602C6" w:rsidRDefault="000E113C" w:rsidP="000E113C">
      <w:pPr>
        <w:jc w:val="right"/>
        <w:rPr>
          <w:szCs w:val="21"/>
        </w:rPr>
      </w:pPr>
    </w:p>
    <w:p w14:paraId="3ECEB58C" w14:textId="77777777" w:rsidR="006E4F12" w:rsidRPr="009602C6" w:rsidRDefault="006E4F12" w:rsidP="000E113C">
      <w:pPr>
        <w:jc w:val="right"/>
        <w:rPr>
          <w:szCs w:val="21"/>
        </w:rPr>
      </w:pPr>
    </w:p>
    <w:p w14:paraId="6F8B1B9E" w14:textId="77777777" w:rsidR="006E4F12" w:rsidRPr="009602C6" w:rsidRDefault="006E4F12" w:rsidP="000E113C">
      <w:pPr>
        <w:jc w:val="right"/>
        <w:rPr>
          <w:szCs w:val="21"/>
        </w:rPr>
      </w:pPr>
    </w:p>
    <w:p w14:paraId="51FED7B7" w14:textId="77777777" w:rsidR="006E4F12" w:rsidRPr="009602C6" w:rsidRDefault="006E4F12" w:rsidP="000E113C">
      <w:pPr>
        <w:jc w:val="right"/>
        <w:rPr>
          <w:szCs w:val="21"/>
        </w:rPr>
      </w:pPr>
    </w:p>
    <w:p w14:paraId="3484D245" w14:textId="7B78E3B0" w:rsidR="000E113C" w:rsidRPr="009602C6" w:rsidRDefault="000E113C" w:rsidP="000E113C">
      <w:pPr>
        <w:wordWrap w:val="0"/>
        <w:jc w:val="right"/>
        <w:rPr>
          <w:szCs w:val="21"/>
        </w:rPr>
      </w:pPr>
      <w:r w:rsidRPr="009602C6">
        <w:rPr>
          <w:rFonts w:hint="eastAsia"/>
          <w:szCs w:val="21"/>
        </w:rPr>
        <w:t>令和6年</w:t>
      </w:r>
      <w:r w:rsidR="0056103A" w:rsidRPr="009602C6">
        <w:rPr>
          <w:rFonts w:hint="eastAsia"/>
          <w:szCs w:val="21"/>
        </w:rPr>
        <w:t>1</w:t>
      </w:r>
      <w:r w:rsidR="006E4F12" w:rsidRPr="009602C6">
        <w:rPr>
          <w:rFonts w:hint="eastAsia"/>
          <w:szCs w:val="21"/>
        </w:rPr>
        <w:t>1</w:t>
      </w:r>
      <w:r w:rsidRPr="009602C6">
        <w:rPr>
          <w:rFonts w:hint="eastAsia"/>
          <w:szCs w:val="21"/>
        </w:rPr>
        <w:t>月</w:t>
      </w:r>
      <w:r w:rsidR="006E4F12" w:rsidRPr="009602C6">
        <w:rPr>
          <w:rFonts w:hint="eastAsia"/>
          <w:szCs w:val="21"/>
        </w:rPr>
        <w:t>1</w:t>
      </w:r>
      <w:r w:rsidRPr="009602C6">
        <w:rPr>
          <w:rFonts w:hint="eastAsia"/>
          <w:szCs w:val="21"/>
        </w:rPr>
        <w:t>日　作成</w:t>
      </w:r>
    </w:p>
    <w:p w14:paraId="608348E2" w14:textId="77777777" w:rsidR="006E4F12" w:rsidRPr="0000782F" w:rsidRDefault="006E4F12" w:rsidP="006E4F12">
      <w:pPr>
        <w:jc w:val="right"/>
        <w:rPr>
          <w:szCs w:val="21"/>
        </w:rPr>
      </w:pPr>
    </w:p>
    <w:sectPr w:rsidR="006E4F12" w:rsidRPr="0000782F" w:rsidSect="004F732D">
      <w:footerReference w:type="default" r:id="rId12"/>
      <w:pgSz w:w="11906" w:h="16838"/>
      <w:pgMar w:top="1928" w:right="1701" w:bottom="1644"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B374" w14:textId="77777777" w:rsidR="00D12059" w:rsidRDefault="00D12059" w:rsidP="0000782F">
      <w:r>
        <w:separator/>
      </w:r>
    </w:p>
  </w:endnote>
  <w:endnote w:type="continuationSeparator" w:id="0">
    <w:p w14:paraId="71B13E61" w14:textId="77777777" w:rsidR="00D12059" w:rsidRDefault="00D12059" w:rsidP="0000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578370"/>
      <w:docPartObj>
        <w:docPartGallery w:val="Page Numbers (Bottom of Page)"/>
        <w:docPartUnique/>
      </w:docPartObj>
    </w:sdtPr>
    <w:sdtEndPr/>
    <w:sdtContent>
      <w:p w14:paraId="1795CA41" w14:textId="18EB35ED" w:rsidR="00CE6B62" w:rsidRDefault="00CE6B62">
        <w:pPr>
          <w:pStyle w:val="a5"/>
          <w:jc w:val="center"/>
        </w:pPr>
        <w:r>
          <w:fldChar w:fldCharType="begin"/>
        </w:r>
        <w:r>
          <w:instrText>PAGE   \* MERGEFORMAT</w:instrText>
        </w:r>
        <w:r>
          <w:fldChar w:fldCharType="separate"/>
        </w:r>
        <w:r>
          <w:rPr>
            <w:lang w:val="ja-JP"/>
          </w:rPr>
          <w:t>2</w:t>
        </w:r>
        <w:r>
          <w:fldChar w:fldCharType="end"/>
        </w:r>
      </w:p>
    </w:sdtContent>
  </w:sdt>
  <w:p w14:paraId="628EAB4B" w14:textId="40AEAF33" w:rsidR="00CE6B62" w:rsidRPr="00CE6B62" w:rsidRDefault="00CE6B62" w:rsidP="00CE6B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131F" w14:textId="77777777" w:rsidR="00D12059" w:rsidRDefault="00D12059" w:rsidP="0000782F">
      <w:r>
        <w:separator/>
      </w:r>
    </w:p>
  </w:footnote>
  <w:footnote w:type="continuationSeparator" w:id="0">
    <w:p w14:paraId="2E5214F4" w14:textId="77777777" w:rsidR="00D12059" w:rsidRDefault="00D12059" w:rsidP="00007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05"/>
    <w:rsid w:val="00001DAC"/>
    <w:rsid w:val="0000782F"/>
    <w:rsid w:val="00010CEC"/>
    <w:rsid w:val="000235F6"/>
    <w:rsid w:val="00023C98"/>
    <w:rsid w:val="00076346"/>
    <w:rsid w:val="00096849"/>
    <w:rsid w:val="000A08F9"/>
    <w:rsid w:val="000A5702"/>
    <w:rsid w:val="000E113C"/>
    <w:rsid w:val="000E17EF"/>
    <w:rsid w:val="00101B4A"/>
    <w:rsid w:val="00134177"/>
    <w:rsid w:val="00143690"/>
    <w:rsid w:val="00152AD2"/>
    <w:rsid w:val="00185F0A"/>
    <w:rsid w:val="001B00B0"/>
    <w:rsid w:val="001E38C2"/>
    <w:rsid w:val="001F667E"/>
    <w:rsid w:val="0020585F"/>
    <w:rsid w:val="0023750C"/>
    <w:rsid w:val="002563EE"/>
    <w:rsid w:val="0026593C"/>
    <w:rsid w:val="0027686A"/>
    <w:rsid w:val="002820E5"/>
    <w:rsid w:val="0028345F"/>
    <w:rsid w:val="00292656"/>
    <w:rsid w:val="002A4286"/>
    <w:rsid w:val="002D6DBE"/>
    <w:rsid w:val="002E1CCD"/>
    <w:rsid w:val="002E6E77"/>
    <w:rsid w:val="00304361"/>
    <w:rsid w:val="0032555E"/>
    <w:rsid w:val="0033636E"/>
    <w:rsid w:val="003363B6"/>
    <w:rsid w:val="00350600"/>
    <w:rsid w:val="00350E34"/>
    <w:rsid w:val="00354795"/>
    <w:rsid w:val="0036053A"/>
    <w:rsid w:val="0036444A"/>
    <w:rsid w:val="00367DB7"/>
    <w:rsid w:val="00373A29"/>
    <w:rsid w:val="00392927"/>
    <w:rsid w:val="003A62D2"/>
    <w:rsid w:val="003B1D65"/>
    <w:rsid w:val="003D23B9"/>
    <w:rsid w:val="003D6199"/>
    <w:rsid w:val="00453F88"/>
    <w:rsid w:val="004658B2"/>
    <w:rsid w:val="0049290A"/>
    <w:rsid w:val="004C1954"/>
    <w:rsid w:val="004C4CCF"/>
    <w:rsid w:val="004F732D"/>
    <w:rsid w:val="005104A8"/>
    <w:rsid w:val="00521E45"/>
    <w:rsid w:val="00530D47"/>
    <w:rsid w:val="005545B4"/>
    <w:rsid w:val="0056103A"/>
    <w:rsid w:val="0057065B"/>
    <w:rsid w:val="005F6493"/>
    <w:rsid w:val="00613655"/>
    <w:rsid w:val="0062407B"/>
    <w:rsid w:val="00627BC9"/>
    <w:rsid w:val="00654087"/>
    <w:rsid w:val="00696DC6"/>
    <w:rsid w:val="006E4F12"/>
    <w:rsid w:val="006F0758"/>
    <w:rsid w:val="006F1A92"/>
    <w:rsid w:val="00701F52"/>
    <w:rsid w:val="0070332A"/>
    <w:rsid w:val="007058AF"/>
    <w:rsid w:val="007167FC"/>
    <w:rsid w:val="00727596"/>
    <w:rsid w:val="00742115"/>
    <w:rsid w:val="007738AE"/>
    <w:rsid w:val="007810D3"/>
    <w:rsid w:val="00796135"/>
    <w:rsid w:val="007A1BA0"/>
    <w:rsid w:val="007A2231"/>
    <w:rsid w:val="007B6D1D"/>
    <w:rsid w:val="007C114E"/>
    <w:rsid w:val="0080001E"/>
    <w:rsid w:val="0080537E"/>
    <w:rsid w:val="00822F17"/>
    <w:rsid w:val="008819EE"/>
    <w:rsid w:val="00892D54"/>
    <w:rsid w:val="008A3937"/>
    <w:rsid w:val="008E0184"/>
    <w:rsid w:val="008E71C2"/>
    <w:rsid w:val="00941AD1"/>
    <w:rsid w:val="009602C6"/>
    <w:rsid w:val="00963A13"/>
    <w:rsid w:val="009709CD"/>
    <w:rsid w:val="00975F7B"/>
    <w:rsid w:val="0099341F"/>
    <w:rsid w:val="00A21E6A"/>
    <w:rsid w:val="00A307AD"/>
    <w:rsid w:val="00A45C0B"/>
    <w:rsid w:val="00A513F9"/>
    <w:rsid w:val="00A63960"/>
    <w:rsid w:val="00A71DAF"/>
    <w:rsid w:val="00A7615A"/>
    <w:rsid w:val="00AA1A00"/>
    <w:rsid w:val="00AA2B05"/>
    <w:rsid w:val="00AA336C"/>
    <w:rsid w:val="00AB0D6A"/>
    <w:rsid w:val="00AC1893"/>
    <w:rsid w:val="00AE3B2A"/>
    <w:rsid w:val="00AE3F66"/>
    <w:rsid w:val="00B11BB5"/>
    <w:rsid w:val="00B1492D"/>
    <w:rsid w:val="00B27E51"/>
    <w:rsid w:val="00B50EB1"/>
    <w:rsid w:val="00B6222A"/>
    <w:rsid w:val="00B72E4E"/>
    <w:rsid w:val="00B839D4"/>
    <w:rsid w:val="00B970B6"/>
    <w:rsid w:val="00BE36F1"/>
    <w:rsid w:val="00BF1DCA"/>
    <w:rsid w:val="00BF26EE"/>
    <w:rsid w:val="00C0039B"/>
    <w:rsid w:val="00C17A3E"/>
    <w:rsid w:val="00C32FEB"/>
    <w:rsid w:val="00C41BC9"/>
    <w:rsid w:val="00C51301"/>
    <w:rsid w:val="00C666DA"/>
    <w:rsid w:val="00CA788A"/>
    <w:rsid w:val="00CD2226"/>
    <w:rsid w:val="00CD6C3C"/>
    <w:rsid w:val="00CD7B7A"/>
    <w:rsid w:val="00CE6B62"/>
    <w:rsid w:val="00D12059"/>
    <w:rsid w:val="00D241B7"/>
    <w:rsid w:val="00D42E1F"/>
    <w:rsid w:val="00D63C8A"/>
    <w:rsid w:val="00D76F82"/>
    <w:rsid w:val="00DA473D"/>
    <w:rsid w:val="00DF10AF"/>
    <w:rsid w:val="00DF3FF2"/>
    <w:rsid w:val="00DF57F6"/>
    <w:rsid w:val="00E14129"/>
    <w:rsid w:val="00E33E36"/>
    <w:rsid w:val="00E34B18"/>
    <w:rsid w:val="00E40EA3"/>
    <w:rsid w:val="00E705C4"/>
    <w:rsid w:val="00E73046"/>
    <w:rsid w:val="00ED670F"/>
    <w:rsid w:val="00ED79A0"/>
    <w:rsid w:val="00F077BD"/>
    <w:rsid w:val="00F14884"/>
    <w:rsid w:val="00F17E9E"/>
    <w:rsid w:val="00F209D6"/>
    <w:rsid w:val="00F32AFA"/>
    <w:rsid w:val="00F40C05"/>
    <w:rsid w:val="00F413B8"/>
    <w:rsid w:val="00F44E1D"/>
    <w:rsid w:val="00F45CC3"/>
    <w:rsid w:val="00F52AD9"/>
    <w:rsid w:val="00F62CC5"/>
    <w:rsid w:val="00F9079A"/>
    <w:rsid w:val="00F96999"/>
    <w:rsid w:val="00FD380C"/>
    <w:rsid w:val="00FE4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83A2A"/>
  <w15:chartTrackingRefBased/>
  <w15:docId w15:val="{9EB7DA07-8907-4D83-8940-C605B17A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82F"/>
    <w:pPr>
      <w:tabs>
        <w:tab w:val="center" w:pos="4252"/>
        <w:tab w:val="right" w:pos="8504"/>
      </w:tabs>
      <w:snapToGrid w:val="0"/>
    </w:pPr>
  </w:style>
  <w:style w:type="character" w:customStyle="1" w:styleId="a4">
    <w:name w:val="ヘッダー (文字)"/>
    <w:basedOn w:val="a0"/>
    <w:link w:val="a3"/>
    <w:uiPriority w:val="99"/>
    <w:rsid w:val="0000782F"/>
  </w:style>
  <w:style w:type="paragraph" w:styleId="a5">
    <w:name w:val="footer"/>
    <w:basedOn w:val="a"/>
    <w:link w:val="a6"/>
    <w:uiPriority w:val="99"/>
    <w:unhideWhenUsed/>
    <w:rsid w:val="0000782F"/>
    <w:pPr>
      <w:tabs>
        <w:tab w:val="center" w:pos="4252"/>
        <w:tab w:val="right" w:pos="8504"/>
      </w:tabs>
      <w:snapToGrid w:val="0"/>
    </w:pPr>
  </w:style>
  <w:style w:type="character" w:customStyle="1" w:styleId="a6">
    <w:name w:val="フッター (文字)"/>
    <w:basedOn w:val="a0"/>
    <w:link w:val="a5"/>
    <w:uiPriority w:val="99"/>
    <w:rsid w:val="0000782F"/>
  </w:style>
  <w:style w:type="paragraph" w:styleId="a7">
    <w:name w:val="Body Text Indent"/>
    <w:basedOn w:val="a"/>
    <w:link w:val="a8"/>
    <w:rsid w:val="0000782F"/>
    <w:pPr>
      <w:ind w:left="240" w:hangingChars="100" w:hanging="240"/>
    </w:pPr>
    <w:rPr>
      <w:rFonts w:cs="Times New Roman"/>
      <w:sz w:val="24"/>
      <w:szCs w:val="24"/>
    </w:rPr>
  </w:style>
  <w:style w:type="character" w:customStyle="1" w:styleId="a8">
    <w:name w:val="本文インデント (文字)"/>
    <w:basedOn w:val="a0"/>
    <w:link w:val="a7"/>
    <w:rsid w:val="0000782F"/>
    <w:rPr>
      <w:rFonts w:cs="Times New Roman"/>
      <w:sz w:val="24"/>
      <w:szCs w:val="24"/>
    </w:rPr>
  </w:style>
  <w:style w:type="table" w:styleId="a9">
    <w:name w:val="Table Grid"/>
    <w:basedOn w:val="a1"/>
    <w:uiPriority w:val="39"/>
    <w:rsid w:val="0097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0E113C"/>
    <w:pPr>
      <w:jc w:val="right"/>
    </w:pPr>
    <w:rPr>
      <w:szCs w:val="21"/>
    </w:rPr>
  </w:style>
  <w:style w:type="character" w:customStyle="1" w:styleId="ab">
    <w:name w:val="結語 (文字)"/>
    <w:basedOn w:val="a0"/>
    <w:link w:val="aa"/>
    <w:uiPriority w:val="99"/>
    <w:rsid w:val="000E113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8D779F-A138-4E10-A198-14E38493462C}" type="doc">
      <dgm:prSet loTypeId="urn:microsoft.com/office/officeart/2005/8/layout/cycle6" loCatId="cycle" qsTypeId="urn:microsoft.com/office/officeart/2005/8/quickstyle/simple3" qsCatId="simple" csTypeId="urn:microsoft.com/office/officeart/2005/8/colors/colorful4" csCatId="colorful" phldr="1"/>
      <dgm:spPr/>
      <dgm:t>
        <a:bodyPr/>
        <a:lstStyle/>
        <a:p>
          <a:endParaRPr kumimoji="1" lang="ja-JP" altLang="en-US"/>
        </a:p>
      </dgm:t>
    </dgm:pt>
    <dgm:pt modelId="{166A3B9A-214D-4F71-8E15-DAF730B1A565}">
      <dgm:prSet phldrT="[テキスト]"/>
      <dgm:spPr/>
      <dgm:t>
        <a:bodyPr/>
        <a:lstStyle/>
        <a:p>
          <a:r>
            <a:rPr kumimoji="1" lang="ja-JP" altLang="en-US" b="1">
              <a:latin typeface="ＭＳ 明朝" panose="02020609040205080304" pitchFamily="17" charset="-128"/>
              <a:ea typeface="ＭＳ 明朝" panose="02020609040205080304" pitchFamily="17" charset="-128"/>
            </a:rPr>
            <a:t>①健康・生活</a:t>
          </a:r>
        </a:p>
      </dgm:t>
    </dgm:pt>
    <dgm:pt modelId="{705C5B31-A3B6-4356-9E5F-C9DF55963AE3}" type="parTrans" cxnId="{A29CEB74-1397-40FF-A076-E2E1692263B0}">
      <dgm:prSet/>
      <dgm:spPr/>
      <dgm:t>
        <a:bodyPr/>
        <a:lstStyle/>
        <a:p>
          <a:endParaRPr kumimoji="1" lang="ja-JP" altLang="en-US"/>
        </a:p>
      </dgm:t>
    </dgm:pt>
    <dgm:pt modelId="{146CC3ED-4E85-4950-8BEF-C916B4709CDE}" type="sibTrans" cxnId="{A29CEB74-1397-40FF-A076-E2E1692263B0}">
      <dgm:prSet/>
      <dgm:spPr/>
      <dgm:t>
        <a:bodyPr/>
        <a:lstStyle/>
        <a:p>
          <a:endParaRPr kumimoji="1" lang="ja-JP" altLang="en-US"/>
        </a:p>
      </dgm:t>
    </dgm:pt>
    <dgm:pt modelId="{56D4CDB1-F7AA-41D5-85FE-9E30D0D6B26B}">
      <dgm:prSet phldrT="[テキスト]"/>
      <dgm:spPr/>
      <dgm:t>
        <a:bodyPr/>
        <a:lstStyle/>
        <a:p>
          <a:r>
            <a:rPr kumimoji="1" lang="ja-JP" altLang="en-US" b="1">
              <a:latin typeface="ＭＳ 明朝" panose="02020609040205080304" pitchFamily="17" charset="-128"/>
              <a:ea typeface="ＭＳ 明朝" panose="02020609040205080304" pitchFamily="17" charset="-128"/>
            </a:rPr>
            <a:t>②運動・感覚</a:t>
          </a:r>
        </a:p>
      </dgm:t>
    </dgm:pt>
    <dgm:pt modelId="{6C87A2CB-55F1-4BD0-85DD-6EE65416F467}" type="parTrans" cxnId="{28308BC1-DD86-473D-BF3F-E06218533909}">
      <dgm:prSet/>
      <dgm:spPr/>
      <dgm:t>
        <a:bodyPr/>
        <a:lstStyle/>
        <a:p>
          <a:endParaRPr kumimoji="1" lang="ja-JP" altLang="en-US"/>
        </a:p>
      </dgm:t>
    </dgm:pt>
    <dgm:pt modelId="{4C7031BA-FB40-4AC9-8F3C-31541119BE0E}" type="sibTrans" cxnId="{28308BC1-DD86-473D-BF3F-E06218533909}">
      <dgm:prSet/>
      <dgm:spPr/>
      <dgm:t>
        <a:bodyPr/>
        <a:lstStyle/>
        <a:p>
          <a:endParaRPr kumimoji="1" lang="ja-JP" altLang="en-US"/>
        </a:p>
      </dgm:t>
    </dgm:pt>
    <dgm:pt modelId="{135E5C59-3658-48CB-997D-A1FD4CD16657}">
      <dgm:prSet phldrT="[テキスト]"/>
      <dgm:spPr/>
      <dgm:t>
        <a:bodyPr/>
        <a:lstStyle/>
        <a:p>
          <a:r>
            <a:rPr kumimoji="1" lang="ja-JP" altLang="en-US" b="1">
              <a:latin typeface="ＭＳ 明朝" panose="02020609040205080304" pitchFamily="17" charset="-128"/>
              <a:ea typeface="ＭＳ 明朝" panose="02020609040205080304" pitchFamily="17" charset="-128"/>
            </a:rPr>
            <a:t>③認知・行動</a:t>
          </a:r>
        </a:p>
      </dgm:t>
    </dgm:pt>
    <dgm:pt modelId="{6F7A9099-298E-4190-924B-007AF73661A6}" type="parTrans" cxnId="{48D9E0AC-0526-483C-9888-78A16C9F6F9E}">
      <dgm:prSet/>
      <dgm:spPr/>
      <dgm:t>
        <a:bodyPr/>
        <a:lstStyle/>
        <a:p>
          <a:endParaRPr kumimoji="1" lang="ja-JP" altLang="en-US"/>
        </a:p>
      </dgm:t>
    </dgm:pt>
    <dgm:pt modelId="{C768F1F5-F2DD-4D79-AD47-04F17C96E6AF}" type="sibTrans" cxnId="{48D9E0AC-0526-483C-9888-78A16C9F6F9E}">
      <dgm:prSet/>
      <dgm:spPr/>
      <dgm:t>
        <a:bodyPr/>
        <a:lstStyle/>
        <a:p>
          <a:endParaRPr kumimoji="1" lang="ja-JP" altLang="en-US"/>
        </a:p>
      </dgm:t>
    </dgm:pt>
    <dgm:pt modelId="{C657511C-84C8-40E2-8220-C6C0DF8BD9F5}">
      <dgm:prSet phldrT="[テキスト]"/>
      <dgm:spPr/>
      <dgm:t>
        <a:bodyPr/>
        <a:lstStyle/>
        <a:p>
          <a:r>
            <a:rPr kumimoji="1" lang="ja-JP" altLang="en-US" b="1">
              <a:latin typeface="ＭＳ 明朝" panose="02020609040205080304" pitchFamily="17" charset="-128"/>
              <a:ea typeface="ＭＳ 明朝" panose="02020609040205080304" pitchFamily="17" charset="-128"/>
            </a:rPr>
            <a:t>④言語・コミュニケーション</a:t>
          </a:r>
        </a:p>
      </dgm:t>
    </dgm:pt>
    <dgm:pt modelId="{E9DEE691-63E1-403E-8A2C-51D6E0912D7C}" type="parTrans" cxnId="{ECDDCC6A-B471-4BEB-9592-1BF407123192}">
      <dgm:prSet/>
      <dgm:spPr/>
      <dgm:t>
        <a:bodyPr/>
        <a:lstStyle/>
        <a:p>
          <a:endParaRPr kumimoji="1" lang="ja-JP" altLang="en-US"/>
        </a:p>
      </dgm:t>
    </dgm:pt>
    <dgm:pt modelId="{C0D09358-2AFD-4DCC-AA74-C7C30F4A7C4E}" type="sibTrans" cxnId="{ECDDCC6A-B471-4BEB-9592-1BF407123192}">
      <dgm:prSet/>
      <dgm:spPr/>
      <dgm:t>
        <a:bodyPr/>
        <a:lstStyle/>
        <a:p>
          <a:endParaRPr kumimoji="1" lang="ja-JP" altLang="en-US"/>
        </a:p>
      </dgm:t>
    </dgm:pt>
    <dgm:pt modelId="{CF56359D-CED6-4FC8-A864-331E6DB87A8B}">
      <dgm:prSet phldrT="[テキスト]"/>
      <dgm:spPr/>
      <dgm:t>
        <a:bodyPr/>
        <a:lstStyle/>
        <a:p>
          <a:r>
            <a:rPr kumimoji="1" lang="ja-JP" altLang="en-US" b="1">
              <a:latin typeface="ＭＳ 明朝" panose="02020609040205080304" pitchFamily="17" charset="-128"/>
              <a:ea typeface="ＭＳ 明朝" panose="02020609040205080304" pitchFamily="17" charset="-128"/>
            </a:rPr>
            <a:t>⑤人間関係・社会性</a:t>
          </a:r>
        </a:p>
      </dgm:t>
    </dgm:pt>
    <dgm:pt modelId="{D48AFFD3-F2A0-49AD-90C8-2968BA151FA8}" type="parTrans" cxnId="{430213E4-56F2-4B3B-945E-A1E257FEB73D}">
      <dgm:prSet/>
      <dgm:spPr/>
      <dgm:t>
        <a:bodyPr/>
        <a:lstStyle/>
        <a:p>
          <a:endParaRPr kumimoji="1" lang="ja-JP" altLang="en-US"/>
        </a:p>
      </dgm:t>
    </dgm:pt>
    <dgm:pt modelId="{387F6717-3213-4FA9-B071-67A331762677}" type="sibTrans" cxnId="{430213E4-56F2-4B3B-945E-A1E257FEB73D}">
      <dgm:prSet/>
      <dgm:spPr/>
      <dgm:t>
        <a:bodyPr/>
        <a:lstStyle/>
        <a:p>
          <a:endParaRPr kumimoji="1" lang="ja-JP" altLang="en-US"/>
        </a:p>
      </dgm:t>
    </dgm:pt>
    <dgm:pt modelId="{5AA65022-DD35-4CAF-A30F-D061E58B40F3}" type="pres">
      <dgm:prSet presAssocID="{618D779F-A138-4E10-A198-14E38493462C}" presName="cycle" presStyleCnt="0">
        <dgm:presLayoutVars>
          <dgm:dir/>
          <dgm:resizeHandles val="exact"/>
        </dgm:presLayoutVars>
      </dgm:prSet>
      <dgm:spPr/>
    </dgm:pt>
    <dgm:pt modelId="{C402CC76-9560-45BD-B7C1-216B2ACEF972}" type="pres">
      <dgm:prSet presAssocID="{166A3B9A-214D-4F71-8E15-DAF730B1A565}" presName="node" presStyleLbl="node1" presStyleIdx="0" presStyleCnt="5">
        <dgm:presLayoutVars>
          <dgm:bulletEnabled val="1"/>
        </dgm:presLayoutVars>
      </dgm:prSet>
      <dgm:spPr/>
    </dgm:pt>
    <dgm:pt modelId="{C89C41B1-C310-458F-9431-728953E0D20C}" type="pres">
      <dgm:prSet presAssocID="{166A3B9A-214D-4F71-8E15-DAF730B1A565}" presName="spNode" presStyleCnt="0"/>
      <dgm:spPr/>
    </dgm:pt>
    <dgm:pt modelId="{D68D2DA5-5C72-4A3D-8633-43CD4015612D}" type="pres">
      <dgm:prSet presAssocID="{146CC3ED-4E85-4950-8BEF-C916B4709CDE}" presName="sibTrans" presStyleLbl="sibTrans1D1" presStyleIdx="0" presStyleCnt="5"/>
      <dgm:spPr/>
    </dgm:pt>
    <dgm:pt modelId="{6A60E54C-F686-4BA7-8B3D-A4551DA88DF4}" type="pres">
      <dgm:prSet presAssocID="{56D4CDB1-F7AA-41D5-85FE-9E30D0D6B26B}" presName="node" presStyleLbl="node1" presStyleIdx="1" presStyleCnt="5">
        <dgm:presLayoutVars>
          <dgm:bulletEnabled val="1"/>
        </dgm:presLayoutVars>
      </dgm:prSet>
      <dgm:spPr/>
    </dgm:pt>
    <dgm:pt modelId="{D75B103C-FDB2-492A-B93E-49D1B191B0FA}" type="pres">
      <dgm:prSet presAssocID="{56D4CDB1-F7AA-41D5-85FE-9E30D0D6B26B}" presName="spNode" presStyleCnt="0"/>
      <dgm:spPr/>
    </dgm:pt>
    <dgm:pt modelId="{EF5CE0D5-F719-414C-8DEE-9C19BAEA01BA}" type="pres">
      <dgm:prSet presAssocID="{4C7031BA-FB40-4AC9-8F3C-31541119BE0E}" presName="sibTrans" presStyleLbl="sibTrans1D1" presStyleIdx="1" presStyleCnt="5"/>
      <dgm:spPr/>
    </dgm:pt>
    <dgm:pt modelId="{43A6837F-A3FC-46A4-A1FF-9DFF5842BF40}" type="pres">
      <dgm:prSet presAssocID="{135E5C59-3658-48CB-997D-A1FD4CD16657}" presName="node" presStyleLbl="node1" presStyleIdx="2" presStyleCnt="5">
        <dgm:presLayoutVars>
          <dgm:bulletEnabled val="1"/>
        </dgm:presLayoutVars>
      </dgm:prSet>
      <dgm:spPr/>
    </dgm:pt>
    <dgm:pt modelId="{DCAC926D-5824-44A3-AB6F-5F697C9AAB5B}" type="pres">
      <dgm:prSet presAssocID="{135E5C59-3658-48CB-997D-A1FD4CD16657}" presName="spNode" presStyleCnt="0"/>
      <dgm:spPr/>
    </dgm:pt>
    <dgm:pt modelId="{B36ACC2E-32B6-4300-A5CC-C287B3497D30}" type="pres">
      <dgm:prSet presAssocID="{C768F1F5-F2DD-4D79-AD47-04F17C96E6AF}" presName="sibTrans" presStyleLbl="sibTrans1D1" presStyleIdx="2" presStyleCnt="5"/>
      <dgm:spPr/>
    </dgm:pt>
    <dgm:pt modelId="{D4AE1D12-53FA-4205-B280-64AA52CC65B9}" type="pres">
      <dgm:prSet presAssocID="{C657511C-84C8-40E2-8220-C6C0DF8BD9F5}" presName="node" presStyleLbl="node1" presStyleIdx="3" presStyleCnt="5">
        <dgm:presLayoutVars>
          <dgm:bulletEnabled val="1"/>
        </dgm:presLayoutVars>
      </dgm:prSet>
      <dgm:spPr/>
    </dgm:pt>
    <dgm:pt modelId="{26DBD14A-E6FF-466D-BC36-BBCB60F5F7CF}" type="pres">
      <dgm:prSet presAssocID="{C657511C-84C8-40E2-8220-C6C0DF8BD9F5}" presName="spNode" presStyleCnt="0"/>
      <dgm:spPr/>
    </dgm:pt>
    <dgm:pt modelId="{2778B1A7-3AF2-45BA-8B40-EB6D6858771A}" type="pres">
      <dgm:prSet presAssocID="{C0D09358-2AFD-4DCC-AA74-C7C30F4A7C4E}" presName="sibTrans" presStyleLbl="sibTrans1D1" presStyleIdx="3" presStyleCnt="5"/>
      <dgm:spPr/>
    </dgm:pt>
    <dgm:pt modelId="{B3A77D22-3F34-46D2-9F8E-F7B8F80DF7D4}" type="pres">
      <dgm:prSet presAssocID="{CF56359D-CED6-4FC8-A864-331E6DB87A8B}" presName="node" presStyleLbl="node1" presStyleIdx="4" presStyleCnt="5">
        <dgm:presLayoutVars>
          <dgm:bulletEnabled val="1"/>
        </dgm:presLayoutVars>
      </dgm:prSet>
      <dgm:spPr/>
    </dgm:pt>
    <dgm:pt modelId="{0395C54A-5316-42B1-8D35-BD2F61072721}" type="pres">
      <dgm:prSet presAssocID="{CF56359D-CED6-4FC8-A864-331E6DB87A8B}" presName="spNode" presStyleCnt="0"/>
      <dgm:spPr/>
    </dgm:pt>
    <dgm:pt modelId="{99D552F3-05E1-4096-8809-A32E615D87A6}" type="pres">
      <dgm:prSet presAssocID="{387F6717-3213-4FA9-B071-67A331762677}" presName="sibTrans" presStyleLbl="sibTrans1D1" presStyleIdx="4" presStyleCnt="5"/>
      <dgm:spPr/>
    </dgm:pt>
  </dgm:ptLst>
  <dgm:cxnLst>
    <dgm:cxn modelId="{10659A2E-6CBA-4765-B7F2-3EAC57B91950}" type="presOf" srcId="{CF56359D-CED6-4FC8-A864-331E6DB87A8B}" destId="{B3A77D22-3F34-46D2-9F8E-F7B8F80DF7D4}" srcOrd="0" destOrd="0" presId="urn:microsoft.com/office/officeart/2005/8/layout/cycle6"/>
    <dgm:cxn modelId="{E3C34039-1C0F-4FCC-8757-54DC20BC11F6}" type="presOf" srcId="{4C7031BA-FB40-4AC9-8F3C-31541119BE0E}" destId="{EF5CE0D5-F719-414C-8DEE-9C19BAEA01BA}" srcOrd="0" destOrd="0" presId="urn:microsoft.com/office/officeart/2005/8/layout/cycle6"/>
    <dgm:cxn modelId="{2069D261-963C-43D3-8E32-8674F3DCC603}" type="presOf" srcId="{166A3B9A-214D-4F71-8E15-DAF730B1A565}" destId="{C402CC76-9560-45BD-B7C1-216B2ACEF972}" srcOrd="0" destOrd="0" presId="urn:microsoft.com/office/officeart/2005/8/layout/cycle6"/>
    <dgm:cxn modelId="{ECDDCC6A-B471-4BEB-9592-1BF407123192}" srcId="{618D779F-A138-4E10-A198-14E38493462C}" destId="{C657511C-84C8-40E2-8220-C6C0DF8BD9F5}" srcOrd="3" destOrd="0" parTransId="{E9DEE691-63E1-403E-8A2C-51D6E0912D7C}" sibTransId="{C0D09358-2AFD-4DCC-AA74-C7C30F4A7C4E}"/>
    <dgm:cxn modelId="{F6EE9D4C-14DE-4772-90CF-BBF3283F3338}" type="presOf" srcId="{C768F1F5-F2DD-4D79-AD47-04F17C96E6AF}" destId="{B36ACC2E-32B6-4300-A5CC-C287B3497D30}" srcOrd="0" destOrd="0" presId="urn:microsoft.com/office/officeart/2005/8/layout/cycle6"/>
    <dgm:cxn modelId="{A29CEB74-1397-40FF-A076-E2E1692263B0}" srcId="{618D779F-A138-4E10-A198-14E38493462C}" destId="{166A3B9A-214D-4F71-8E15-DAF730B1A565}" srcOrd="0" destOrd="0" parTransId="{705C5B31-A3B6-4356-9E5F-C9DF55963AE3}" sibTransId="{146CC3ED-4E85-4950-8BEF-C916B4709CDE}"/>
    <dgm:cxn modelId="{1C0F0279-1182-44D5-B514-A5EBD0B01B1E}" type="presOf" srcId="{146CC3ED-4E85-4950-8BEF-C916B4709CDE}" destId="{D68D2DA5-5C72-4A3D-8633-43CD4015612D}" srcOrd="0" destOrd="0" presId="urn:microsoft.com/office/officeart/2005/8/layout/cycle6"/>
    <dgm:cxn modelId="{9C60E459-B1C0-412E-A6D4-8DBB687BDDB0}" type="presOf" srcId="{C0D09358-2AFD-4DCC-AA74-C7C30F4A7C4E}" destId="{2778B1A7-3AF2-45BA-8B40-EB6D6858771A}" srcOrd="0" destOrd="0" presId="urn:microsoft.com/office/officeart/2005/8/layout/cycle6"/>
    <dgm:cxn modelId="{61ADAD8A-D24D-4E40-89A5-91C9F240934A}" type="presOf" srcId="{387F6717-3213-4FA9-B071-67A331762677}" destId="{99D552F3-05E1-4096-8809-A32E615D87A6}" srcOrd="0" destOrd="0" presId="urn:microsoft.com/office/officeart/2005/8/layout/cycle6"/>
    <dgm:cxn modelId="{1B0F238C-9901-42D5-AAC3-66E8793DAF1F}" type="presOf" srcId="{56D4CDB1-F7AA-41D5-85FE-9E30D0D6B26B}" destId="{6A60E54C-F686-4BA7-8B3D-A4551DA88DF4}" srcOrd="0" destOrd="0" presId="urn:microsoft.com/office/officeart/2005/8/layout/cycle6"/>
    <dgm:cxn modelId="{48D9E0AC-0526-483C-9888-78A16C9F6F9E}" srcId="{618D779F-A138-4E10-A198-14E38493462C}" destId="{135E5C59-3658-48CB-997D-A1FD4CD16657}" srcOrd="2" destOrd="0" parTransId="{6F7A9099-298E-4190-924B-007AF73661A6}" sibTransId="{C768F1F5-F2DD-4D79-AD47-04F17C96E6AF}"/>
    <dgm:cxn modelId="{5E780EBD-FCFF-4A93-ACFF-4F9FB8CE7E4D}" type="presOf" srcId="{135E5C59-3658-48CB-997D-A1FD4CD16657}" destId="{43A6837F-A3FC-46A4-A1FF-9DFF5842BF40}" srcOrd="0" destOrd="0" presId="urn:microsoft.com/office/officeart/2005/8/layout/cycle6"/>
    <dgm:cxn modelId="{28308BC1-DD86-473D-BF3F-E06218533909}" srcId="{618D779F-A138-4E10-A198-14E38493462C}" destId="{56D4CDB1-F7AA-41D5-85FE-9E30D0D6B26B}" srcOrd="1" destOrd="0" parTransId="{6C87A2CB-55F1-4BD0-85DD-6EE65416F467}" sibTransId="{4C7031BA-FB40-4AC9-8F3C-31541119BE0E}"/>
    <dgm:cxn modelId="{430213E4-56F2-4B3B-945E-A1E257FEB73D}" srcId="{618D779F-A138-4E10-A198-14E38493462C}" destId="{CF56359D-CED6-4FC8-A864-331E6DB87A8B}" srcOrd="4" destOrd="0" parTransId="{D48AFFD3-F2A0-49AD-90C8-2968BA151FA8}" sibTransId="{387F6717-3213-4FA9-B071-67A331762677}"/>
    <dgm:cxn modelId="{3F3C69E4-4BEB-4279-B7E2-BD8D2179CCD0}" type="presOf" srcId="{618D779F-A138-4E10-A198-14E38493462C}" destId="{5AA65022-DD35-4CAF-A30F-D061E58B40F3}" srcOrd="0" destOrd="0" presId="urn:microsoft.com/office/officeart/2005/8/layout/cycle6"/>
    <dgm:cxn modelId="{989DBFFC-E4C0-4533-8740-9C69837D505B}" type="presOf" srcId="{C657511C-84C8-40E2-8220-C6C0DF8BD9F5}" destId="{D4AE1D12-53FA-4205-B280-64AA52CC65B9}" srcOrd="0" destOrd="0" presId="urn:microsoft.com/office/officeart/2005/8/layout/cycle6"/>
    <dgm:cxn modelId="{7A0964FA-598B-4E04-BC8C-2A28356558DE}" type="presParOf" srcId="{5AA65022-DD35-4CAF-A30F-D061E58B40F3}" destId="{C402CC76-9560-45BD-B7C1-216B2ACEF972}" srcOrd="0" destOrd="0" presId="urn:microsoft.com/office/officeart/2005/8/layout/cycle6"/>
    <dgm:cxn modelId="{B10A1E2F-9558-4FC9-B884-810FA11A8486}" type="presParOf" srcId="{5AA65022-DD35-4CAF-A30F-D061E58B40F3}" destId="{C89C41B1-C310-458F-9431-728953E0D20C}" srcOrd="1" destOrd="0" presId="urn:microsoft.com/office/officeart/2005/8/layout/cycle6"/>
    <dgm:cxn modelId="{C84FB8F8-51FE-4E94-BAAA-097B9326D172}" type="presParOf" srcId="{5AA65022-DD35-4CAF-A30F-D061E58B40F3}" destId="{D68D2DA5-5C72-4A3D-8633-43CD4015612D}" srcOrd="2" destOrd="0" presId="urn:microsoft.com/office/officeart/2005/8/layout/cycle6"/>
    <dgm:cxn modelId="{D0509B2A-6855-4B34-879A-FCB02CA933C4}" type="presParOf" srcId="{5AA65022-DD35-4CAF-A30F-D061E58B40F3}" destId="{6A60E54C-F686-4BA7-8B3D-A4551DA88DF4}" srcOrd="3" destOrd="0" presId="urn:microsoft.com/office/officeart/2005/8/layout/cycle6"/>
    <dgm:cxn modelId="{60BC6425-B808-4CE0-84AF-D8ADC5A460AD}" type="presParOf" srcId="{5AA65022-DD35-4CAF-A30F-D061E58B40F3}" destId="{D75B103C-FDB2-492A-B93E-49D1B191B0FA}" srcOrd="4" destOrd="0" presId="urn:microsoft.com/office/officeart/2005/8/layout/cycle6"/>
    <dgm:cxn modelId="{935F5270-D307-4440-80A9-BA6A8D6C09BC}" type="presParOf" srcId="{5AA65022-DD35-4CAF-A30F-D061E58B40F3}" destId="{EF5CE0D5-F719-414C-8DEE-9C19BAEA01BA}" srcOrd="5" destOrd="0" presId="urn:microsoft.com/office/officeart/2005/8/layout/cycle6"/>
    <dgm:cxn modelId="{DA503D41-D8D1-48FA-A36A-DE0CFBBDC095}" type="presParOf" srcId="{5AA65022-DD35-4CAF-A30F-D061E58B40F3}" destId="{43A6837F-A3FC-46A4-A1FF-9DFF5842BF40}" srcOrd="6" destOrd="0" presId="urn:microsoft.com/office/officeart/2005/8/layout/cycle6"/>
    <dgm:cxn modelId="{0B51EC82-6CF0-4440-AE36-D38D43B6C4B0}" type="presParOf" srcId="{5AA65022-DD35-4CAF-A30F-D061E58B40F3}" destId="{DCAC926D-5824-44A3-AB6F-5F697C9AAB5B}" srcOrd="7" destOrd="0" presId="urn:microsoft.com/office/officeart/2005/8/layout/cycle6"/>
    <dgm:cxn modelId="{EE553085-AB43-43B5-BF02-419A9C8DB0C8}" type="presParOf" srcId="{5AA65022-DD35-4CAF-A30F-D061E58B40F3}" destId="{B36ACC2E-32B6-4300-A5CC-C287B3497D30}" srcOrd="8" destOrd="0" presId="urn:microsoft.com/office/officeart/2005/8/layout/cycle6"/>
    <dgm:cxn modelId="{C24CA306-88B5-4B0F-A080-C2FDBF80EFC9}" type="presParOf" srcId="{5AA65022-DD35-4CAF-A30F-D061E58B40F3}" destId="{D4AE1D12-53FA-4205-B280-64AA52CC65B9}" srcOrd="9" destOrd="0" presId="urn:microsoft.com/office/officeart/2005/8/layout/cycle6"/>
    <dgm:cxn modelId="{FF414DDF-4A15-4626-8FB0-5872D6F91912}" type="presParOf" srcId="{5AA65022-DD35-4CAF-A30F-D061E58B40F3}" destId="{26DBD14A-E6FF-466D-BC36-BBCB60F5F7CF}" srcOrd="10" destOrd="0" presId="urn:microsoft.com/office/officeart/2005/8/layout/cycle6"/>
    <dgm:cxn modelId="{70A3823D-807A-4A2E-8ED1-E5563A6CE6A1}" type="presParOf" srcId="{5AA65022-DD35-4CAF-A30F-D061E58B40F3}" destId="{2778B1A7-3AF2-45BA-8B40-EB6D6858771A}" srcOrd="11" destOrd="0" presId="urn:microsoft.com/office/officeart/2005/8/layout/cycle6"/>
    <dgm:cxn modelId="{128A9773-FEAE-42D3-A29D-9432B8F4B20A}" type="presParOf" srcId="{5AA65022-DD35-4CAF-A30F-D061E58B40F3}" destId="{B3A77D22-3F34-46D2-9F8E-F7B8F80DF7D4}" srcOrd="12" destOrd="0" presId="urn:microsoft.com/office/officeart/2005/8/layout/cycle6"/>
    <dgm:cxn modelId="{FCF5FF64-5BC1-4B16-B1DA-661981DC553B}" type="presParOf" srcId="{5AA65022-DD35-4CAF-A30F-D061E58B40F3}" destId="{0395C54A-5316-42B1-8D35-BD2F61072721}" srcOrd="13" destOrd="0" presId="urn:microsoft.com/office/officeart/2005/8/layout/cycle6"/>
    <dgm:cxn modelId="{CAB89060-D5B2-443D-B2A0-CE92AD3C3835}" type="presParOf" srcId="{5AA65022-DD35-4CAF-A30F-D061E58B40F3}" destId="{99D552F3-05E1-4096-8809-A32E615D87A6}" srcOrd="14" destOrd="0" presId="urn:microsoft.com/office/officeart/2005/8/layout/cycle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02CC76-9560-45BD-B7C1-216B2ACEF972}">
      <dsp:nvSpPr>
        <dsp:cNvPr id="0" name=""/>
        <dsp:cNvSpPr/>
      </dsp:nvSpPr>
      <dsp:spPr>
        <a:xfrm>
          <a:off x="1885745" y="136"/>
          <a:ext cx="848134" cy="551287"/>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①健康・生活</a:t>
          </a:r>
        </a:p>
      </dsp:txBody>
      <dsp:txXfrm>
        <a:off x="1912657" y="27048"/>
        <a:ext cx="794310" cy="497463"/>
      </dsp:txXfrm>
    </dsp:sp>
    <dsp:sp modelId="{D68D2DA5-5C72-4A3D-8633-43CD4015612D}">
      <dsp:nvSpPr>
        <dsp:cNvPr id="0" name=""/>
        <dsp:cNvSpPr/>
      </dsp:nvSpPr>
      <dsp:spPr>
        <a:xfrm>
          <a:off x="1208021" y="275780"/>
          <a:ext cx="2203582" cy="2203582"/>
        </a:xfrm>
        <a:custGeom>
          <a:avLst/>
          <a:gdLst/>
          <a:ahLst/>
          <a:cxnLst/>
          <a:rect l="0" t="0" r="0" b="0"/>
          <a:pathLst>
            <a:path>
              <a:moveTo>
                <a:pt x="1531689" y="87330"/>
              </a:moveTo>
              <a:arcTo wR="1101791" hR="1101791" stAng="17577947" swAng="1962310"/>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A60E54C-F686-4BA7-8B3D-A4551DA88DF4}">
      <dsp:nvSpPr>
        <dsp:cNvPr id="0" name=""/>
        <dsp:cNvSpPr/>
      </dsp:nvSpPr>
      <dsp:spPr>
        <a:xfrm>
          <a:off x="2933611" y="761455"/>
          <a:ext cx="848134" cy="551287"/>
        </a:xfrm>
        <a:prstGeom prst="roundRect">
          <a:avLst/>
        </a:prstGeom>
        <a:gradFill rotWithShape="0">
          <a:gsLst>
            <a:gs pos="0">
              <a:schemeClr val="accent4">
                <a:hueOff val="2450223"/>
                <a:satOff val="-10194"/>
                <a:lumOff val="2402"/>
                <a:alphaOff val="0"/>
                <a:lumMod val="110000"/>
                <a:satMod val="105000"/>
                <a:tint val="67000"/>
              </a:schemeClr>
            </a:gs>
            <a:gs pos="50000">
              <a:schemeClr val="accent4">
                <a:hueOff val="2450223"/>
                <a:satOff val="-10194"/>
                <a:lumOff val="2402"/>
                <a:alphaOff val="0"/>
                <a:lumMod val="105000"/>
                <a:satMod val="103000"/>
                <a:tint val="73000"/>
              </a:schemeClr>
            </a:gs>
            <a:gs pos="100000">
              <a:schemeClr val="accent4">
                <a:hueOff val="2450223"/>
                <a:satOff val="-10194"/>
                <a:lumOff val="240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②運動・感覚</a:t>
          </a:r>
        </a:p>
      </dsp:txBody>
      <dsp:txXfrm>
        <a:off x="2960523" y="788367"/>
        <a:ext cx="794310" cy="497463"/>
      </dsp:txXfrm>
    </dsp:sp>
    <dsp:sp modelId="{EF5CE0D5-F719-414C-8DEE-9C19BAEA01BA}">
      <dsp:nvSpPr>
        <dsp:cNvPr id="0" name=""/>
        <dsp:cNvSpPr/>
      </dsp:nvSpPr>
      <dsp:spPr>
        <a:xfrm>
          <a:off x="1208021" y="275780"/>
          <a:ext cx="2203582" cy="2203582"/>
        </a:xfrm>
        <a:custGeom>
          <a:avLst/>
          <a:gdLst/>
          <a:ahLst/>
          <a:cxnLst/>
          <a:rect l="0" t="0" r="0" b="0"/>
          <a:pathLst>
            <a:path>
              <a:moveTo>
                <a:pt x="2202066" y="1044007"/>
              </a:moveTo>
              <a:arcTo wR="1101791" hR="1101791" stAng="21419623" swAng="2196896"/>
            </a:path>
          </a:pathLst>
        </a:custGeom>
        <a:noFill/>
        <a:ln w="6350" cap="flat" cmpd="sng" algn="ctr">
          <a:solidFill>
            <a:schemeClr val="accent4">
              <a:hueOff val="2450223"/>
              <a:satOff val="-10194"/>
              <a:lumOff val="2402"/>
              <a:alphaOff val="0"/>
            </a:schemeClr>
          </a:solidFill>
          <a:prstDash val="solid"/>
          <a:miter lim="800000"/>
        </a:ln>
        <a:effectLst/>
      </dsp:spPr>
      <dsp:style>
        <a:lnRef idx="1">
          <a:scrgbClr r="0" g="0" b="0"/>
        </a:lnRef>
        <a:fillRef idx="0">
          <a:scrgbClr r="0" g="0" b="0"/>
        </a:fillRef>
        <a:effectRef idx="0">
          <a:scrgbClr r="0" g="0" b="0"/>
        </a:effectRef>
        <a:fontRef idx="minor"/>
      </dsp:style>
    </dsp:sp>
    <dsp:sp modelId="{43A6837F-A3FC-46A4-A1FF-9DFF5842BF40}">
      <dsp:nvSpPr>
        <dsp:cNvPr id="0" name=""/>
        <dsp:cNvSpPr/>
      </dsp:nvSpPr>
      <dsp:spPr>
        <a:xfrm>
          <a:off x="2533362" y="1993295"/>
          <a:ext cx="848134" cy="551287"/>
        </a:xfrm>
        <a:prstGeom prst="roundRect">
          <a:avLst/>
        </a:prstGeom>
        <a:gradFill rotWithShape="0">
          <a:gsLst>
            <a:gs pos="0">
              <a:schemeClr val="accent4">
                <a:hueOff val="4900445"/>
                <a:satOff val="-20388"/>
                <a:lumOff val="4804"/>
                <a:alphaOff val="0"/>
                <a:lumMod val="110000"/>
                <a:satMod val="105000"/>
                <a:tint val="67000"/>
              </a:schemeClr>
            </a:gs>
            <a:gs pos="50000">
              <a:schemeClr val="accent4">
                <a:hueOff val="4900445"/>
                <a:satOff val="-20388"/>
                <a:lumOff val="4804"/>
                <a:alphaOff val="0"/>
                <a:lumMod val="105000"/>
                <a:satMod val="103000"/>
                <a:tint val="73000"/>
              </a:schemeClr>
            </a:gs>
            <a:gs pos="100000">
              <a:schemeClr val="accent4">
                <a:hueOff val="4900445"/>
                <a:satOff val="-20388"/>
                <a:lumOff val="480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③認知・行動</a:t>
          </a:r>
        </a:p>
      </dsp:txBody>
      <dsp:txXfrm>
        <a:off x="2560274" y="2020207"/>
        <a:ext cx="794310" cy="497463"/>
      </dsp:txXfrm>
    </dsp:sp>
    <dsp:sp modelId="{B36ACC2E-32B6-4300-A5CC-C287B3497D30}">
      <dsp:nvSpPr>
        <dsp:cNvPr id="0" name=""/>
        <dsp:cNvSpPr/>
      </dsp:nvSpPr>
      <dsp:spPr>
        <a:xfrm>
          <a:off x="1208021" y="275780"/>
          <a:ext cx="2203582" cy="2203582"/>
        </a:xfrm>
        <a:custGeom>
          <a:avLst/>
          <a:gdLst/>
          <a:ahLst/>
          <a:cxnLst/>
          <a:rect l="0" t="0" r="0" b="0"/>
          <a:pathLst>
            <a:path>
              <a:moveTo>
                <a:pt x="1320960" y="2181563"/>
              </a:moveTo>
              <a:arcTo wR="1101791" hR="1101791" stAng="4711567" swAng="1376866"/>
            </a:path>
          </a:pathLst>
        </a:custGeom>
        <a:noFill/>
        <a:ln w="6350" cap="flat" cmpd="sng" algn="ctr">
          <a:solidFill>
            <a:schemeClr val="accent4">
              <a:hueOff val="4900445"/>
              <a:satOff val="-20388"/>
              <a:lumOff val="4804"/>
              <a:alphaOff val="0"/>
            </a:schemeClr>
          </a:solidFill>
          <a:prstDash val="solid"/>
          <a:miter lim="800000"/>
        </a:ln>
        <a:effectLst/>
      </dsp:spPr>
      <dsp:style>
        <a:lnRef idx="1">
          <a:scrgbClr r="0" g="0" b="0"/>
        </a:lnRef>
        <a:fillRef idx="0">
          <a:scrgbClr r="0" g="0" b="0"/>
        </a:fillRef>
        <a:effectRef idx="0">
          <a:scrgbClr r="0" g="0" b="0"/>
        </a:effectRef>
        <a:fontRef idx="minor"/>
      </dsp:style>
    </dsp:sp>
    <dsp:sp modelId="{D4AE1D12-53FA-4205-B280-64AA52CC65B9}">
      <dsp:nvSpPr>
        <dsp:cNvPr id="0" name=""/>
        <dsp:cNvSpPr/>
      </dsp:nvSpPr>
      <dsp:spPr>
        <a:xfrm>
          <a:off x="1238128" y="1993295"/>
          <a:ext cx="848134" cy="551287"/>
        </a:xfrm>
        <a:prstGeom prst="roundRect">
          <a:avLst/>
        </a:prstGeom>
        <a:gradFill rotWithShape="0">
          <a:gsLst>
            <a:gs pos="0">
              <a:schemeClr val="accent4">
                <a:hueOff val="7350668"/>
                <a:satOff val="-30583"/>
                <a:lumOff val="7206"/>
                <a:alphaOff val="0"/>
                <a:lumMod val="110000"/>
                <a:satMod val="105000"/>
                <a:tint val="67000"/>
              </a:schemeClr>
            </a:gs>
            <a:gs pos="50000">
              <a:schemeClr val="accent4">
                <a:hueOff val="7350668"/>
                <a:satOff val="-30583"/>
                <a:lumOff val="7206"/>
                <a:alphaOff val="0"/>
                <a:lumMod val="105000"/>
                <a:satMod val="103000"/>
                <a:tint val="73000"/>
              </a:schemeClr>
            </a:gs>
            <a:gs pos="100000">
              <a:schemeClr val="accent4">
                <a:hueOff val="7350668"/>
                <a:satOff val="-30583"/>
                <a:lumOff val="720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④言語・コミュニケーション</a:t>
          </a:r>
        </a:p>
      </dsp:txBody>
      <dsp:txXfrm>
        <a:off x="1265040" y="2020207"/>
        <a:ext cx="794310" cy="497463"/>
      </dsp:txXfrm>
    </dsp:sp>
    <dsp:sp modelId="{2778B1A7-3AF2-45BA-8B40-EB6D6858771A}">
      <dsp:nvSpPr>
        <dsp:cNvPr id="0" name=""/>
        <dsp:cNvSpPr/>
      </dsp:nvSpPr>
      <dsp:spPr>
        <a:xfrm>
          <a:off x="1208021" y="275780"/>
          <a:ext cx="2203582" cy="2203582"/>
        </a:xfrm>
        <a:custGeom>
          <a:avLst/>
          <a:gdLst/>
          <a:ahLst/>
          <a:cxnLst/>
          <a:rect l="0" t="0" r="0" b="0"/>
          <a:pathLst>
            <a:path>
              <a:moveTo>
                <a:pt x="184178" y="1711651"/>
              </a:moveTo>
              <a:arcTo wR="1101791" hR="1101791" stAng="8783481" swAng="2196896"/>
            </a:path>
          </a:pathLst>
        </a:custGeom>
        <a:noFill/>
        <a:ln w="6350" cap="flat" cmpd="sng" algn="ctr">
          <a:solidFill>
            <a:schemeClr val="accent4">
              <a:hueOff val="7350668"/>
              <a:satOff val="-30583"/>
              <a:lumOff val="7206"/>
              <a:alphaOff val="0"/>
            </a:schemeClr>
          </a:solidFill>
          <a:prstDash val="solid"/>
          <a:miter lim="800000"/>
        </a:ln>
        <a:effectLst/>
      </dsp:spPr>
      <dsp:style>
        <a:lnRef idx="1">
          <a:scrgbClr r="0" g="0" b="0"/>
        </a:lnRef>
        <a:fillRef idx="0">
          <a:scrgbClr r="0" g="0" b="0"/>
        </a:fillRef>
        <a:effectRef idx="0">
          <a:scrgbClr r="0" g="0" b="0"/>
        </a:effectRef>
        <a:fontRef idx="minor"/>
      </dsp:style>
    </dsp:sp>
    <dsp:sp modelId="{B3A77D22-3F34-46D2-9F8E-F7B8F80DF7D4}">
      <dsp:nvSpPr>
        <dsp:cNvPr id="0" name=""/>
        <dsp:cNvSpPr/>
      </dsp:nvSpPr>
      <dsp:spPr>
        <a:xfrm>
          <a:off x="837879" y="761455"/>
          <a:ext cx="848134" cy="551287"/>
        </a:xfrm>
        <a:prstGeom prst="roundRect">
          <a:avLst/>
        </a:prstGeom>
        <a:gradFill rotWithShape="0">
          <a:gsLst>
            <a:gs pos="0">
              <a:schemeClr val="accent4">
                <a:hueOff val="9800891"/>
                <a:satOff val="-40777"/>
                <a:lumOff val="9608"/>
                <a:alphaOff val="0"/>
                <a:lumMod val="110000"/>
                <a:satMod val="105000"/>
                <a:tint val="67000"/>
              </a:schemeClr>
            </a:gs>
            <a:gs pos="50000">
              <a:schemeClr val="accent4">
                <a:hueOff val="9800891"/>
                <a:satOff val="-40777"/>
                <a:lumOff val="9608"/>
                <a:alphaOff val="0"/>
                <a:lumMod val="105000"/>
                <a:satMod val="103000"/>
                <a:tint val="73000"/>
              </a:schemeClr>
            </a:gs>
            <a:gs pos="100000">
              <a:schemeClr val="accent4">
                <a:hueOff val="9800891"/>
                <a:satOff val="-40777"/>
                <a:lumOff val="960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ＭＳ 明朝" panose="02020609040205080304" pitchFamily="17" charset="-128"/>
              <a:ea typeface="ＭＳ 明朝" panose="02020609040205080304" pitchFamily="17" charset="-128"/>
            </a:rPr>
            <a:t>⑤人間関係・社会性</a:t>
          </a:r>
        </a:p>
      </dsp:txBody>
      <dsp:txXfrm>
        <a:off x="864791" y="788367"/>
        <a:ext cx="794310" cy="497463"/>
      </dsp:txXfrm>
    </dsp:sp>
    <dsp:sp modelId="{99D552F3-05E1-4096-8809-A32E615D87A6}">
      <dsp:nvSpPr>
        <dsp:cNvPr id="0" name=""/>
        <dsp:cNvSpPr/>
      </dsp:nvSpPr>
      <dsp:spPr>
        <a:xfrm>
          <a:off x="1208021" y="275780"/>
          <a:ext cx="2203582" cy="2203582"/>
        </a:xfrm>
        <a:custGeom>
          <a:avLst/>
          <a:gdLst/>
          <a:ahLst/>
          <a:cxnLst/>
          <a:rect l="0" t="0" r="0" b="0"/>
          <a:pathLst>
            <a:path>
              <a:moveTo>
                <a:pt x="191918" y="480441"/>
              </a:moveTo>
              <a:arcTo wR="1101791" hR="1101791" stAng="12859744" swAng="1962310"/>
            </a:path>
          </a:pathLst>
        </a:custGeom>
        <a:noFill/>
        <a:ln w="6350" cap="flat" cmpd="sng" algn="ctr">
          <a:solidFill>
            <a:schemeClr val="accent4">
              <a:hueOff val="9800891"/>
              <a:satOff val="-40777"/>
              <a:lumOff val="9608"/>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2174-8B7D-4D4F-8F42-DB566495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9</Pages>
  <Words>1007</Words>
  <Characters>5742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Rosen10</dc:creator>
  <cp:keywords/>
  <dc:description/>
  <cp:lastModifiedBy>crayon</cp:lastModifiedBy>
  <cp:revision>16</cp:revision>
  <cp:lastPrinted>2024-11-06T01:51:00Z</cp:lastPrinted>
  <dcterms:created xsi:type="dcterms:W3CDTF">2024-11-05T03:37:00Z</dcterms:created>
  <dcterms:modified xsi:type="dcterms:W3CDTF">2025-03-13T12:47:00Z</dcterms:modified>
</cp:coreProperties>
</file>